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4F67" w:rsidRDefault="006E3BBB">
      <w:r>
        <w:rPr>
          <w:noProof/>
          <w:lang w:eastAsia="en-GB"/>
        </w:rPr>
        <w:drawing>
          <wp:inline distT="0" distB="0" distL="0" distR="0">
            <wp:extent cx="7572375" cy="133285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ruption of power - cover photo twitt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86723" cy="1335379"/>
                    </a:xfrm>
                    <a:prstGeom prst="rect">
                      <a:avLst/>
                    </a:prstGeom>
                  </pic:spPr>
                </pic:pic>
              </a:graphicData>
            </a:graphic>
          </wp:inline>
        </w:drawing>
      </w:r>
    </w:p>
    <w:tbl>
      <w:tblPr>
        <w:tblStyle w:val="TableGrid"/>
        <w:tblW w:w="0" w:type="auto"/>
        <w:tblInd w:w="567" w:type="dxa"/>
        <w:tblLook w:val="04A0" w:firstRow="1" w:lastRow="0" w:firstColumn="1" w:lastColumn="0" w:noHBand="0" w:noVBand="1"/>
      </w:tblPr>
      <w:tblGrid>
        <w:gridCol w:w="5070"/>
        <w:gridCol w:w="850"/>
        <w:gridCol w:w="2480"/>
        <w:gridCol w:w="2481"/>
      </w:tblGrid>
      <w:tr w:rsidR="00C94F67" w:rsidTr="006E3BBB">
        <w:tc>
          <w:tcPr>
            <w:tcW w:w="5070" w:type="dxa"/>
          </w:tcPr>
          <w:p w:rsidR="00C94F67" w:rsidRPr="00D231F0" w:rsidRDefault="006E3BBB" w:rsidP="00D231F0">
            <w:pPr>
              <w:ind w:right="566"/>
              <w:rPr>
                <w:i/>
                <w:sz w:val="22"/>
                <w:szCs w:val="22"/>
              </w:rPr>
            </w:pPr>
            <w:r>
              <w:rPr>
                <w:i/>
                <w:sz w:val="22"/>
                <w:szCs w:val="22"/>
              </w:rPr>
              <w:t>Corruption of Power</w:t>
            </w:r>
            <w:r w:rsidR="00D231F0" w:rsidRPr="00D231F0">
              <w:rPr>
                <w:i/>
                <w:sz w:val="22"/>
                <w:szCs w:val="22"/>
              </w:rPr>
              <w:t xml:space="preserve"> newsletter</w:t>
            </w:r>
          </w:p>
        </w:tc>
        <w:tc>
          <w:tcPr>
            <w:tcW w:w="850" w:type="dxa"/>
          </w:tcPr>
          <w:p w:rsidR="00C94F67" w:rsidRDefault="00C94F67" w:rsidP="00C94F67">
            <w:pPr>
              <w:ind w:right="566"/>
            </w:pPr>
          </w:p>
        </w:tc>
        <w:tc>
          <w:tcPr>
            <w:tcW w:w="2480" w:type="dxa"/>
          </w:tcPr>
          <w:p w:rsidR="00C94F67" w:rsidRPr="00D231F0" w:rsidRDefault="00D231F0" w:rsidP="00733336">
            <w:pPr>
              <w:tabs>
                <w:tab w:val="left" w:pos="4745"/>
              </w:tabs>
              <w:ind w:right="-108"/>
              <w:rPr>
                <w:i/>
                <w:sz w:val="22"/>
                <w:szCs w:val="22"/>
              </w:rPr>
            </w:pPr>
            <w:r>
              <w:rPr>
                <w:i/>
                <w:sz w:val="22"/>
                <w:szCs w:val="22"/>
              </w:rPr>
              <w:t>Issue</w:t>
            </w:r>
            <w:r w:rsidR="006D61A5">
              <w:rPr>
                <w:i/>
                <w:sz w:val="22"/>
                <w:szCs w:val="22"/>
              </w:rPr>
              <w:t xml:space="preserve">: </w:t>
            </w:r>
            <w:r w:rsidR="0061151F">
              <w:rPr>
                <w:i/>
                <w:sz w:val="22"/>
                <w:szCs w:val="22"/>
              </w:rPr>
              <w:t>4</w:t>
            </w:r>
            <w:r w:rsidR="00C94F67" w:rsidRPr="00D231F0">
              <w:rPr>
                <w:i/>
                <w:sz w:val="22"/>
                <w:szCs w:val="22"/>
              </w:rPr>
              <w:t xml:space="preserve">             </w:t>
            </w:r>
          </w:p>
        </w:tc>
        <w:tc>
          <w:tcPr>
            <w:tcW w:w="2481" w:type="dxa"/>
          </w:tcPr>
          <w:p w:rsidR="00C94F67" w:rsidRPr="00D231F0" w:rsidRDefault="00733336" w:rsidP="0061151F">
            <w:pPr>
              <w:tabs>
                <w:tab w:val="left" w:pos="4745"/>
              </w:tabs>
              <w:ind w:right="-108"/>
              <w:jc w:val="center"/>
              <w:rPr>
                <w:i/>
                <w:sz w:val="22"/>
                <w:szCs w:val="22"/>
              </w:rPr>
            </w:pPr>
            <w:r>
              <w:rPr>
                <w:i/>
                <w:sz w:val="22"/>
                <w:szCs w:val="22"/>
              </w:rPr>
              <w:t>M</w:t>
            </w:r>
            <w:r w:rsidR="0061151F">
              <w:rPr>
                <w:i/>
                <w:sz w:val="22"/>
                <w:szCs w:val="22"/>
              </w:rPr>
              <w:t>ay</w:t>
            </w:r>
            <w:r w:rsidR="006E3BBB">
              <w:rPr>
                <w:i/>
                <w:sz w:val="22"/>
                <w:szCs w:val="22"/>
              </w:rPr>
              <w:t xml:space="preserve"> 2016</w:t>
            </w:r>
            <w:r w:rsidR="000E64D0">
              <w:rPr>
                <w:i/>
                <w:sz w:val="22"/>
                <w:szCs w:val="22"/>
              </w:rPr>
              <w:t xml:space="preserve">  </w:t>
            </w:r>
          </w:p>
        </w:tc>
      </w:tr>
      <w:tr w:rsidR="006E3BBB" w:rsidTr="00B7279A">
        <w:tc>
          <w:tcPr>
            <w:tcW w:w="10881" w:type="dxa"/>
            <w:gridSpan w:val="4"/>
          </w:tcPr>
          <w:p w:rsidR="003D726D" w:rsidRPr="004D20FA" w:rsidRDefault="003D726D" w:rsidP="006E3BBB">
            <w:pPr>
              <w:tabs>
                <w:tab w:val="left" w:pos="4745"/>
              </w:tabs>
              <w:ind w:right="-108"/>
              <w:jc w:val="center"/>
              <w:rPr>
                <w:rStyle w:val="Emphasis"/>
                <w:color w:val="000000"/>
                <w:sz w:val="22"/>
                <w:szCs w:val="22"/>
              </w:rPr>
            </w:pPr>
          </w:p>
          <w:p w:rsidR="006056D5" w:rsidRPr="0027714D" w:rsidRDefault="006056D5" w:rsidP="006056D5">
            <w:pPr>
              <w:jc w:val="center"/>
              <w:rPr>
                <w:rFonts w:eastAsia="Times New Roman"/>
                <w:b/>
                <w:color w:val="1F497D" w:themeColor="text2"/>
                <w:sz w:val="22"/>
                <w:szCs w:val="22"/>
                <w:lang w:eastAsia="en-GB"/>
              </w:rPr>
            </w:pPr>
            <w:r w:rsidRPr="0027714D">
              <w:rPr>
                <w:rFonts w:eastAsia="Times New Roman"/>
                <w:b/>
                <w:i/>
                <w:iCs/>
                <w:color w:val="1F497D" w:themeColor="text2"/>
                <w:sz w:val="22"/>
                <w:szCs w:val="22"/>
                <w:lang w:eastAsia="en-GB"/>
              </w:rPr>
              <w:t>“This a terrific thriller beautifully paced as it gets faster and more furious in the final third of the book. I give it five stars.” (Temple Emmet Williams, Former Editor, The Reader’s Digest)</w:t>
            </w:r>
          </w:p>
          <w:p w:rsidR="006056D5" w:rsidRDefault="006056D5" w:rsidP="006E3BBB">
            <w:pPr>
              <w:tabs>
                <w:tab w:val="left" w:pos="4745"/>
              </w:tabs>
              <w:ind w:right="-108"/>
              <w:jc w:val="center"/>
              <w:rPr>
                <w:rStyle w:val="Emphasis"/>
                <w:color w:val="1F497D" w:themeColor="text2"/>
                <w:sz w:val="22"/>
                <w:szCs w:val="22"/>
              </w:rPr>
            </w:pPr>
          </w:p>
          <w:p w:rsidR="006E3BBB" w:rsidRPr="0027714D" w:rsidRDefault="006E3BBB" w:rsidP="006E3BBB">
            <w:pPr>
              <w:tabs>
                <w:tab w:val="left" w:pos="4745"/>
              </w:tabs>
              <w:ind w:right="-108"/>
              <w:jc w:val="center"/>
              <w:rPr>
                <w:rStyle w:val="Emphasis"/>
                <w:b/>
                <w:color w:val="1F497D" w:themeColor="text2"/>
                <w:sz w:val="22"/>
                <w:szCs w:val="22"/>
              </w:rPr>
            </w:pPr>
            <w:r w:rsidRPr="0027714D">
              <w:rPr>
                <w:rStyle w:val="Emphasis"/>
                <w:color w:val="1F497D" w:themeColor="text2"/>
                <w:sz w:val="22"/>
                <w:szCs w:val="22"/>
              </w:rPr>
              <w:t>“</w:t>
            </w:r>
            <w:r w:rsidRPr="0027714D">
              <w:rPr>
                <w:rStyle w:val="Emphasis"/>
                <w:b/>
                <w:color w:val="1F497D" w:themeColor="text2"/>
                <w:sz w:val="22"/>
                <w:szCs w:val="22"/>
              </w:rPr>
              <w:t xml:space="preserve">An up-to-the-minute compelling thriller that combines political sophistication with traditional gore and glory.” </w:t>
            </w:r>
          </w:p>
          <w:p w:rsidR="00D35E48" w:rsidRDefault="006E3BBB" w:rsidP="006056D5">
            <w:pPr>
              <w:tabs>
                <w:tab w:val="left" w:pos="4745"/>
              </w:tabs>
              <w:ind w:right="-108"/>
              <w:jc w:val="center"/>
              <w:rPr>
                <w:rStyle w:val="Emphasis"/>
                <w:b/>
                <w:color w:val="1F497D" w:themeColor="text2"/>
                <w:sz w:val="22"/>
                <w:szCs w:val="22"/>
              </w:rPr>
            </w:pPr>
            <w:r w:rsidRPr="0027714D">
              <w:rPr>
                <w:rStyle w:val="Emphasis"/>
                <w:b/>
                <w:color w:val="1F497D" w:themeColor="text2"/>
                <w:sz w:val="22"/>
                <w:szCs w:val="22"/>
              </w:rPr>
              <w:t xml:space="preserve">(Ray </w:t>
            </w:r>
            <w:proofErr w:type="spellStart"/>
            <w:r w:rsidRPr="0027714D">
              <w:rPr>
                <w:rStyle w:val="Emphasis"/>
                <w:b/>
                <w:color w:val="1F497D" w:themeColor="text2"/>
                <w:sz w:val="22"/>
                <w:szCs w:val="22"/>
              </w:rPr>
              <w:t>Snoddy</w:t>
            </w:r>
            <w:proofErr w:type="spellEnd"/>
            <w:r w:rsidRPr="0027714D">
              <w:rPr>
                <w:rStyle w:val="Emphasis"/>
                <w:b/>
                <w:color w:val="1F497D" w:themeColor="text2"/>
                <w:sz w:val="22"/>
                <w:szCs w:val="22"/>
              </w:rPr>
              <w:t>, former media editor of The Times and Financial Times and BBC presenter)</w:t>
            </w:r>
          </w:p>
          <w:p w:rsidR="006056D5" w:rsidRPr="006056D5" w:rsidRDefault="006056D5" w:rsidP="006056D5">
            <w:pPr>
              <w:tabs>
                <w:tab w:val="left" w:pos="4745"/>
              </w:tabs>
              <w:ind w:right="-108"/>
              <w:jc w:val="center"/>
              <w:rPr>
                <w:b/>
                <w:i/>
                <w:iCs/>
                <w:color w:val="1F497D" w:themeColor="text2"/>
                <w:sz w:val="22"/>
                <w:szCs w:val="22"/>
              </w:rPr>
            </w:pPr>
          </w:p>
        </w:tc>
      </w:tr>
      <w:tr w:rsidR="00C94F67" w:rsidTr="006E3BBB">
        <w:tc>
          <w:tcPr>
            <w:tcW w:w="5070" w:type="dxa"/>
          </w:tcPr>
          <w:p w:rsidR="00AC7DF2" w:rsidRPr="006056D5" w:rsidRDefault="00C05026" w:rsidP="00203B29">
            <w:pPr>
              <w:ind w:right="566"/>
              <w:jc w:val="both"/>
              <w:rPr>
                <w:b/>
                <w:color w:val="C00000"/>
                <w:sz w:val="22"/>
                <w:szCs w:val="22"/>
              </w:rPr>
            </w:pPr>
            <w:r>
              <w:rPr>
                <w:b/>
                <w:color w:val="C00000"/>
                <w:sz w:val="22"/>
                <w:szCs w:val="22"/>
              </w:rPr>
              <w:t xml:space="preserve">Recent </w:t>
            </w:r>
            <w:r w:rsidR="006056D5" w:rsidRPr="006056D5">
              <w:rPr>
                <w:b/>
                <w:color w:val="C00000"/>
                <w:sz w:val="22"/>
                <w:szCs w:val="22"/>
              </w:rPr>
              <w:t>Recognition &amp; Awards</w:t>
            </w:r>
            <w:r w:rsidR="00C27E38">
              <w:rPr>
                <w:b/>
                <w:color w:val="C00000"/>
                <w:sz w:val="22"/>
                <w:szCs w:val="22"/>
              </w:rPr>
              <w:t xml:space="preserve"> for </w:t>
            </w:r>
            <w:proofErr w:type="spellStart"/>
            <w:r w:rsidR="00C27E38">
              <w:rPr>
                <w:b/>
                <w:color w:val="C00000"/>
                <w:sz w:val="22"/>
                <w:szCs w:val="22"/>
              </w:rPr>
              <w:t>CoP</w:t>
            </w:r>
            <w:proofErr w:type="spellEnd"/>
          </w:p>
          <w:p w:rsidR="006056D5" w:rsidRDefault="006056D5" w:rsidP="00203B29">
            <w:pPr>
              <w:ind w:right="566"/>
              <w:jc w:val="both"/>
              <w:rPr>
                <w:b/>
                <w:color w:val="1F497D" w:themeColor="text2"/>
                <w:sz w:val="22"/>
                <w:szCs w:val="22"/>
              </w:rPr>
            </w:pPr>
          </w:p>
          <w:p w:rsidR="00203B29" w:rsidRDefault="00203B29" w:rsidP="00203B29">
            <w:pPr>
              <w:ind w:right="566"/>
              <w:jc w:val="center"/>
              <w:rPr>
                <w:b/>
                <w:color w:val="1F497D" w:themeColor="text2"/>
                <w:sz w:val="22"/>
                <w:szCs w:val="22"/>
              </w:rPr>
            </w:pPr>
            <w:r>
              <w:rPr>
                <w:b/>
                <w:noProof/>
                <w:color w:val="1F497D" w:themeColor="text2"/>
                <w:sz w:val="22"/>
                <w:szCs w:val="22"/>
                <w:lang w:eastAsia="en-GB"/>
              </w:rPr>
              <w:drawing>
                <wp:inline distT="0" distB="0" distL="0" distR="0">
                  <wp:extent cx="1381125" cy="1356183"/>
                  <wp:effectExtent l="0" t="0" r="0" b="0"/>
                  <wp:docPr id="4" name="Picture 4">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wesome Indies website badg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88430" cy="1363356"/>
                          </a:xfrm>
                          <a:prstGeom prst="rect">
                            <a:avLst/>
                          </a:prstGeom>
                        </pic:spPr>
                      </pic:pic>
                    </a:graphicData>
                  </a:graphic>
                </wp:inline>
              </w:drawing>
            </w:r>
          </w:p>
          <w:p w:rsidR="00203B29" w:rsidRDefault="00203B29" w:rsidP="00203B29">
            <w:pPr>
              <w:jc w:val="center"/>
              <w:rPr>
                <w:rFonts w:eastAsia="Times New Roman"/>
                <w:i/>
                <w:iCs/>
                <w:color w:val="000000"/>
                <w:sz w:val="20"/>
                <w:szCs w:val="20"/>
                <w:lang w:val="en-US" w:eastAsia="en-GB"/>
              </w:rPr>
            </w:pPr>
            <w:r>
              <w:rPr>
                <w:b/>
                <w:color w:val="1F497D" w:themeColor="text2"/>
                <w:sz w:val="22"/>
                <w:szCs w:val="22"/>
                <w:lang w:val="en-US"/>
              </w:rPr>
              <w:t>Awesome Indies Book Review</w:t>
            </w:r>
          </w:p>
          <w:p w:rsidR="00203B29" w:rsidRDefault="00203B29" w:rsidP="00203B29">
            <w:pPr>
              <w:jc w:val="both"/>
              <w:rPr>
                <w:rFonts w:eastAsia="Times New Roman"/>
                <w:i/>
                <w:iCs/>
                <w:color w:val="000000"/>
                <w:sz w:val="20"/>
                <w:szCs w:val="20"/>
                <w:lang w:val="en-US" w:eastAsia="en-GB"/>
              </w:rPr>
            </w:pPr>
          </w:p>
          <w:p w:rsidR="00203B29" w:rsidRDefault="00203B29" w:rsidP="00203B29">
            <w:pPr>
              <w:jc w:val="both"/>
              <w:rPr>
                <w:rFonts w:eastAsia="Times New Roman"/>
                <w:color w:val="000000"/>
                <w:sz w:val="20"/>
                <w:szCs w:val="20"/>
                <w:lang w:val="en-US" w:eastAsia="en-GB"/>
              </w:rPr>
            </w:pPr>
            <w:r w:rsidRPr="00203B29">
              <w:rPr>
                <w:rFonts w:eastAsia="Times New Roman"/>
                <w:i/>
                <w:iCs/>
                <w:color w:val="000000"/>
                <w:sz w:val="20"/>
                <w:szCs w:val="20"/>
                <w:lang w:val="en-US" w:eastAsia="en-GB"/>
              </w:rPr>
              <w:t>Corruption of Power</w:t>
            </w:r>
            <w:r w:rsidRPr="00203B29">
              <w:rPr>
                <w:rFonts w:eastAsia="Times New Roman"/>
                <w:color w:val="000000"/>
                <w:sz w:val="20"/>
                <w:szCs w:val="20"/>
                <w:lang w:val="en-US" w:eastAsia="en-GB"/>
              </w:rPr>
              <w:t xml:space="preserve"> by G.W. Eccles initially unfolds like a Russian classic of old. The mood is dark. The characters are difficult to grasp. There is a whole lot of stoic Russian angst. Woven within the pages are a deep concern for the arts and the psychology of man.</w:t>
            </w:r>
          </w:p>
          <w:p w:rsidR="00203B29" w:rsidRDefault="00203B29" w:rsidP="00203B29">
            <w:pPr>
              <w:jc w:val="both"/>
              <w:rPr>
                <w:rFonts w:eastAsia="Times New Roman"/>
                <w:color w:val="000000"/>
                <w:sz w:val="20"/>
                <w:szCs w:val="20"/>
                <w:lang w:val="en-US" w:eastAsia="en-GB"/>
              </w:rPr>
            </w:pPr>
          </w:p>
          <w:p w:rsidR="00203B29" w:rsidRDefault="00203B29" w:rsidP="00203B29">
            <w:pPr>
              <w:jc w:val="both"/>
              <w:rPr>
                <w:rFonts w:eastAsia="Times New Roman"/>
                <w:color w:val="000000"/>
                <w:sz w:val="20"/>
                <w:szCs w:val="20"/>
                <w:lang w:val="en-US" w:eastAsia="en-GB"/>
              </w:rPr>
            </w:pPr>
            <w:r w:rsidRPr="00203B29">
              <w:rPr>
                <w:rFonts w:eastAsia="Times New Roman"/>
                <w:color w:val="000000"/>
                <w:sz w:val="20"/>
                <w:szCs w:val="20"/>
                <w:lang w:val="en-US" w:eastAsia="en-GB"/>
              </w:rPr>
              <w:t xml:space="preserve">But, you will fall in love with this novel in the first chapter and will be powerless to put it down. </w:t>
            </w:r>
            <w:r w:rsidRPr="00203B29">
              <w:rPr>
                <w:rFonts w:eastAsia="Times New Roman"/>
                <w:b/>
                <w:bCs/>
                <w:i/>
                <w:iCs/>
                <w:color w:val="000000"/>
                <w:sz w:val="20"/>
                <w:szCs w:val="20"/>
                <w:lang w:val="en-US" w:eastAsia="en-GB"/>
              </w:rPr>
              <w:t>Corruption of Power</w:t>
            </w:r>
            <w:r w:rsidRPr="00203B29">
              <w:rPr>
                <w:rFonts w:eastAsia="Times New Roman"/>
                <w:color w:val="000000"/>
                <w:sz w:val="20"/>
                <w:szCs w:val="20"/>
                <w:lang w:val="en-US" w:eastAsia="en-GB"/>
              </w:rPr>
              <w:t xml:space="preserve"> tells a tale of suspense and intrigue, focusing on all too real current events. As excitement builds, the characters quickly become three dimensional, complicated people with whom we can identify. Flashbacks and backstory are there when needed, written with natural consequence through the use of an object or a thought to spark memories. Each chapter leaves the reader wanting more, yearning to see what happens next.</w:t>
            </w:r>
          </w:p>
          <w:p w:rsidR="00203B29" w:rsidRPr="00203B29" w:rsidRDefault="00203B29" w:rsidP="00203B29">
            <w:pPr>
              <w:jc w:val="both"/>
              <w:rPr>
                <w:rFonts w:eastAsia="Times New Roman"/>
                <w:color w:val="000000"/>
                <w:sz w:val="20"/>
                <w:szCs w:val="20"/>
                <w:lang w:val="en-US" w:eastAsia="en-GB"/>
              </w:rPr>
            </w:pPr>
          </w:p>
          <w:p w:rsidR="00203B29" w:rsidRPr="00203B29" w:rsidRDefault="00203B29" w:rsidP="00203B29">
            <w:pPr>
              <w:jc w:val="both"/>
              <w:rPr>
                <w:rFonts w:eastAsia="Times New Roman"/>
                <w:color w:val="000000"/>
                <w:sz w:val="20"/>
                <w:szCs w:val="20"/>
                <w:lang w:val="en-US" w:eastAsia="en-GB"/>
              </w:rPr>
            </w:pPr>
            <w:r w:rsidRPr="00203B29">
              <w:rPr>
                <w:rFonts w:eastAsia="Times New Roman"/>
                <w:b/>
                <w:i/>
                <w:iCs/>
                <w:color w:val="000000"/>
                <w:sz w:val="20"/>
                <w:szCs w:val="20"/>
                <w:lang w:val="en-US" w:eastAsia="en-GB"/>
              </w:rPr>
              <w:t>Corruption of Power</w:t>
            </w:r>
            <w:r w:rsidRPr="00203B29">
              <w:rPr>
                <w:rFonts w:eastAsia="Times New Roman"/>
                <w:color w:val="000000"/>
                <w:sz w:val="20"/>
                <w:szCs w:val="20"/>
                <w:lang w:val="en-US" w:eastAsia="en-GB"/>
              </w:rPr>
              <w:t xml:space="preserve"> is an incredible reading experience. It is a well written page turner that will appeal to lovers of mystery / suspense / thriller genres.</w:t>
            </w:r>
          </w:p>
          <w:p w:rsidR="00203B29" w:rsidRDefault="00203B29" w:rsidP="00203B29">
            <w:pPr>
              <w:ind w:right="566"/>
              <w:rPr>
                <w:b/>
                <w:color w:val="1F497D" w:themeColor="text2"/>
                <w:sz w:val="22"/>
                <w:szCs w:val="22"/>
                <w:lang w:val="en-US"/>
              </w:rPr>
            </w:pPr>
          </w:p>
          <w:p w:rsidR="00203B29" w:rsidRDefault="00203B29" w:rsidP="00203B29">
            <w:pPr>
              <w:ind w:right="566"/>
              <w:jc w:val="center"/>
              <w:rPr>
                <w:b/>
                <w:color w:val="1F497D" w:themeColor="text2"/>
                <w:sz w:val="22"/>
                <w:szCs w:val="22"/>
                <w:lang w:val="en-US"/>
              </w:rPr>
            </w:pPr>
            <w:r>
              <w:rPr>
                <w:b/>
                <w:noProof/>
                <w:color w:val="1F497D" w:themeColor="text2"/>
                <w:sz w:val="22"/>
                <w:szCs w:val="22"/>
                <w:lang w:eastAsia="en-GB"/>
              </w:rPr>
              <w:drawing>
                <wp:inline distT="0" distB="0" distL="0" distR="0">
                  <wp:extent cx="1352550" cy="1352550"/>
                  <wp:effectExtent l="0" t="0" r="0" b="0"/>
                  <wp:docPr id="6" name="Picture 6" descr="C:\Users\GWE\Pictures\Photoshop\COP IPPY Award Bronze Med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WE\Pictures\Photoshop\COP IPPY Award Bronze Medal.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1352550"/>
                          </a:xfrm>
                          <a:prstGeom prst="rect">
                            <a:avLst/>
                          </a:prstGeom>
                          <a:noFill/>
                          <a:ln>
                            <a:noFill/>
                          </a:ln>
                        </pic:spPr>
                      </pic:pic>
                    </a:graphicData>
                  </a:graphic>
                </wp:inline>
              </w:drawing>
            </w:r>
          </w:p>
          <w:p w:rsidR="00203B29" w:rsidRDefault="00203B29" w:rsidP="00203B29">
            <w:pPr>
              <w:ind w:right="566"/>
              <w:jc w:val="center"/>
              <w:rPr>
                <w:b/>
                <w:color w:val="1F497D" w:themeColor="text2"/>
                <w:sz w:val="22"/>
                <w:szCs w:val="22"/>
                <w:lang w:val="en-US"/>
              </w:rPr>
            </w:pPr>
          </w:p>
          <w:p w:rsidR="00203B29" w:rsidRDefault="00203B29" w:rsidP="00203B29">
            <w:pPr>
              <w:ind w:right="34"/>
              <w:jc w:val="center"/>
              <w:rPr>
                <w:b/>
                <w:color w:val="1F497D" w:themeColor="text2"/>
                <w:sz w:val="22"/>
                <w:szCs w:val="22"/>
                <w:lang w:val="en-US"/>
              </w:rPr>
            </w:pPr>
            <w:r>
              <w:rPr>
                <w:b/>
                <w:color w:val="1F497D" w:themeColor="text2"/>
                <w:sz w:val="22"/>
                <w:szCs w:val="22"/>
                <w:lang w:val="en-US"/>
              </w:rPr>
              <w:t>Medal winner in Best Mystery Thriller e-book category at Independent Publishers Book Awards</w:t>
            </w:r>
          </w:p>
          <w:p w:rsidR="001B34F0" w:rsidRPr="00203B29" w:rsidRDefault="001B34F0" w:rsidP="00203B29">
            <w:pPr>
              <w:ind w:right="34"/>
              <w:jc w:val="center"/>
              <w:rPr>
                <w:b/>
                <w:color w:val="1F497D" w:themeColor="text2"/>
                <w:sz w:val="22"/>
                <w:szCs w:val="22"/>
                <w:lang w:val="en-US"/>
              </w:rPr>
            </w:pPr>
          </w:p>
        </w:tc>
        <w:tc>
          <w:tcPr>
            <w:tcW w:w="850" w:type="dxa"/>
          </w:tcPr>
          <w:p w:rsidR="00C94F67" w:rsidRDefault="00C94F67" w:rsidP="00C94F67">
            <w:pPr>
              <w:ind w:right="566"/>
            </w:pPr>
          </w:p>
        </w:tc>
        <w:tc>
          <w:tcPr>
            <w:tcW w:w="4961" w:type="dxa"/>
            <w:gridSpan w:val="2"/>
          </w:tcPr>
          <w:p w:rsidR="00D35E48" w:rsidRDefault="00D35E48" w:rsidP="00C94F67">
            <w:pPr>
              <w:tabs>
                <w:tab w:val="left" w:pos="4745"/>
              </w:tabs>
              <w:ind w:right="-108"/>
              <w:rPr>
                <w:b/>
                <w:color w:val="990000"/>
                <w:sz w:val="28"/>
                <w:szCs w:val="28"/>
              </w:rPr>
            </w:pPr>
            <w:r>
              <w:rPr>
                <w:b/>
                <w:noProof/>
                <w:color w:val="990000"/>
                <w:sz w:val="28"/>
                <w:szCs w:val="28"/>
                <w:lang w:eastAsia="en-GB"/>
              </w:rPr>
              <w:drawing>
                <wp:inline distT="0" distB="0" distL="0" distR="0" wp14:anchorId="66C84B8B" wp14:editId="2D071054">
                  <wp:extent cx="3076575" cy="3524250"/>
                  <wp:effectExtent l="0" t="0" r="0" b="0"/>
                  <wp:docPr id="9" name="Picture 9">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ruption of power - cover phot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83092" cy="3531715"/>
                          </a:xfrm>
                          <a:prstGeom prst="rect">
                            <a:avLst/>
                          </a:prstGeom>
                        </pic:spPr>
                      </pic:pic>
                    </a:graphicData>
                  </a:graphic>
                </wp:inline>
              </w:drawing>
            </w:r>
          </w:p>
          <w:p w:rsidR="00D35E48" w:rsidRDefault="00D35E48" w:rsidP="00C94F67">
            <w:pPr>
              <w:tabs>
                <w:tab w:val="left" w:pos="4745"/>
              </w:tabs>
              <w:ind w:right="-108"/>
              <w:rPr>
                <w:b/>
                <w:color w:val="990000"/>
                <w:sz w:val="28"/>
                <w:szCs w:val="28"/>
              </w:rPr>
            </w:pPr>
          </w:p>
          <w:p w:rsidR="0082244D" w:rsidRDefault="0082244D" w:rsidP="00C94F67">
            <w:pPr>
              <w:tabs>
                <w:tab w:val="left" w:pos="4745"/>
              </w:tabs>
              <w:ind w:right="-108"/>
              <w:rPr>
                <w:b/>
                <w:color w:val="990000"/>
                <w:sz w:val="22"/>
                <w:szCs w:val="22"/>
              </w:rPr>
            </w:pPr>
          </w:p>
          <w:p w:rsidR="00C94F67" w:rsidRPr="00227B20" w:rsidRDefault="00355C12" w:rsidP="00C94F67">
            <w:pPr>
              <w:tabs>
                <w:tab w:val="left" w:pos="4745"/>
              </w:tabs>
              <w:ind w:right="-108"/>
              <w:rPr>
                <w:b/>
                <w:color w:val="990000"/>
                <w:sz w:val="22"/>
                <w:szCs w:val="22"/>
              </w:rPr>
            </w:pPr>
            <w:r w:rsidRPr="00227B20">
              <w:rPr>
                <w:b/>
                <w:color w:val="990000"/>
                <w:sz w:val="22"/>
                <w:szCs w:val="22"/>
              </w:rPr>
              <w:t>Contents:</w:t>
            </w:r>
          </w:p>
          <w:p w:rsidR="004A561B" w:rsidRPr="00227B20" w:rsidRDefault="004A561B" w:rsidP="00C94F67">
            <w:pPr>
              <w:tabs>
                <w:tab w:val="left" w:pos="4745"/>
              </w:tabs>
              <w:ind w:right="-108"/>
              <w:rPr>
                <w:b/>
                <w:color w:val="990000"/>
                <w:sz w:val="22"/>
                <w:szCs w:val="22"/>
              </w:rPr>
            </w:pPr>
          </w:p>
          <w:p w:rsidR="00701BAA" w:rsidRPr="00227B20" w:rsidRDefault="00C05026" w:rsidP="00701BAA">
            <w:pPr>
              <w:numPr>
                <w:ilvl w:val="0"/>
                <w:numId w:val="1"/>
              </w:numPr>
              <w:tabs>
                <w:tab w:val="left" w:pos="4745"/>
              </w:tabs>
              <w:ind w:right="-108"/>
              <w:rPr>
                <w:b/>
                <w:color w:val="990000"/>
                <w:sz w:val="22"/>
                <w:szCs w:val="22"/>
              </w:rPr>
            </w:pPr>
            <w:r>
              <w:rPr>
                <w:b/>
                <w:color w:val="990000"/>
                <w:sz w:val="22"/>
                <w:szCs w:val="22"/>
              </w:rPr>
              <w:t>Recent</w:t>
            </w:r>
            <w:r w:rsidR="006056D5">
              <w:rPr>
                <w:b/>
                <w:color w:val="990000"/>
                <w:sz w:val="22"/>
                <w:szCs w:val="22"/>
              </w:rPr>
              <w:t xml:space="preserve"> Recognition &amp; Awards</w:t>
            </w:r>
            <w:r w:rsidR="00C27E38">
              <w:rPr>
                <w:b/>
                <w:color w:val="990000"/>
                <w:sz w:val="22"/>
                <w:szCs w:val="22"/>
              </w:rPr>
              <w:t xml:space="preserve"> for </w:t>
            </w:r>
            <w:proofErr w:type="spellStart"/>
            <w:r w:rsidR="00C27E38">
              <w:rPr>
                <w:b/>
                <w:color w:val="990000"/>
                <w:sz w:val="22"/>
                <w:szCs w:val="22"/>
              </w:rPr>
              <w:t>CoP</w:t>
            </w:r>
            <w:proofErr w:type="spellEnd"/>
          </w:p>
          <w:p w:rsidR="00652C02" w:rsidRPr="00227B20" w:rsidRDefault="00652C02" w:rsidP="00652C02">
            <w:pPr>
              <w:tabs>
                <w:tab w:val="left" w:pos="4745"/>
              </w:tabs>
              <w:ind w:left="720" w:right="-108"/>
              <w:rPr>
                <w:b/>
                <w:color w:val="990000"/>
                <w:sz w:val="22"/>
                <w:szCs w:val="22"/>
              </w:rPr>
            </w:pPr>
          </w:p>
          <w:p w:rsidR="0046199A" w:rsidRDefault="00227B20" w:rsidP="00701BAA">
            <w:pPr>
              <w:numPr>
                <w:ilvl w:val="0"/>
                <w:numId w:val="1"/>
              </w:numPr>
              <w:tabs>
                <w:tab w:val="left" w:pos="4745"/>
              </w:tabs>
              <w:ind w:right="-108"/>
              <w:rPr>
                <w:b/>
                <w:color w:val="990000"/>
                <w:sz w:val="22"/>
                <w:szCs w:val="22"/>
              </w:rPr>
            </w:pPr>
            <w:r w:rsidRPr="00227B20">
              <w:rPr>
                <w:b/>
                <w:color w:val="990000"/>
                <w:sz w:val="22"/>
                <w:szCs w:val="22"/>
              </w:rPr>
              <w:t xml:space="preserve">Only in Russia  </w:t>
            </w:r>
          </w:p>
          <w:p w:rsidR="001B34F0" w:rsidRDefault="001B34F0" w:rsidP="001B34F0">
            <w:pPr>
              <w:pStyle w:val="ListParagraph"/>
              <w:rPr>
                <w:b/>
                <w:color w:val="990000"/>
                <w:sz w:val="22"/>
                <w:szCs w:val="22"/>
              </w:rPr>
            </w:pPr>
          </w:p>
          <w:p w:rsidR="001B34F0" w:rsidRDefault="001B34F0" w:rsidP="00701BAA">
            <w:pPr>
              <w:numPr>
                <w:ilvl w:val="0"/>
                <w:numId w:val="1"/>
              </w:numPr>
              <w:tabs>
                <w:tab w:val="left" w:pos="4745"/>
              </w:tabs>
              <w:ind w:right="-108"/>
              <w:rPr>
                <w:b/>
                <w:color w:val="990000"/>
                <w:sz w:val="22"/>
                <w:szCs w:val="22"/>
              </w:rPr>
            </w:pPr>
            <w:r>
              <w:rPr>
                <w:b/>
                <w:color w:val="990000"/>
                <w:sz w:val="22"/>
                <w:szCs w:val="22"/>
              </w:rPr>
              <w:t>Fact versus Fiction</w:t>
            </w:r>
          </w:p>
          <w:p w:rsidR="0082244D" w:rsidRDefault="0082244D" w:rsidP="0082244D">
            <w:pPr>
              <w:pStyle w:val="ListParagraph"/>
              <w:rPr>
                <w:b/>
                <w:color w:val="990000"/>
                <w:sz w:val="22"/>
                <w:szCs w:val="22"/>
              </w:rPr>
            </w:pPr>
          </w:p>
          <w:p w:rsidR="0082244D" w:rsidRPr="00227B20" w:rsidRDefault="0082244D" w:rsidP="00701BAA">
            <w:pPr>
              <w:numPr>
                <w:ilvl w:val="0"/>
                <w:numId w:val="1"/>
              </w:numPr>
              <w:tabs>
                <w:tab w:val="left" w:pos="4745"/>
              </w:tabs>
              <w:ind w:right="-108"/>
              <w:rPr>
                <w:b/>
                <w:color w:val="990000"/>
                <w:sz w:val="22"/>
                <w:szCs w:val="22"/>
              </w:rPr>
            </w:pPr>
            <w:r>
              <w:rPr>
                <w:b/>
                <w:color w:val="990000"/>
                <w:sz w:val="22"/>
                <w:szCs w:val="22"/>
              </w:rPr>
              <w:t>A Siberian Mining Town</w:t>
            </w:r>
          </w:p>
          <w:p w:rsidR="0046199A" w:rsidRPr="00227B20" w:rsidRDefault="0046199A" w:rsidP="0046199A">
            <w:pPr>
              <w:pStyle w:val="ListParagraph"/>
              <w:rPr>
                <w:b/>
                <w:color w:val="990000"/>
                <w:sz w:val="22"/>
                <w:szCs w:val="22"/>
              </w:rPr>
            </w:pPr>
          </w:p>
          <w:p w:rsidR="00537B71" w:rsidRPr="00227B20" w:rsidRDefault="00227B20" w:rsidP="00537B71">
            <w:pPr>
              <w:numPr>
                <w:ilvl w:val="0"/>
                <w:numId w:val="1"/>
              </w:numPr>
              <w:tabs>
                <w:tab w:val="left" w:pos="4745"/>
              </w:tabs>
              <w:ind w:right="-108"/>
              <w:rPr>
                <w:b/>
                <w:color w:val="990000"/>
                <w:sz w:val="22"/>
                <w:szCs w:val="22"/>
              </w:rPr>
            </w:pPr>
            <w:r w:rsidRPr="00227B20">
              <w:rPr>
                <w:b/>
                <w:color w:val="990000"/>
                <w:sz w:val="22"/>
                <w:szCs w:val="22"/>
              </w:rPr>
              <w:t>I</w:t>
            </w:r>
            <w:r>
              <w:rPr>
                <w:b/>
                <w:color w:val="990000"/>
                <w:sz w:val="22"/>
                <w:szCs w:val="22"/>
              </w:rPr>
              <w:t>nterview N</w:t>
            </w:r>
            <w:r w:rsidRPr="00227B20">
              <w:rPr>
                <w:b/>
                <w:color w:val="990000"/>
                <w:sz w:val="22"/>
                <w:szCs w:val="22"/>
              </w:rPr>
              <w:t>otes</w:t>
            </w:r>
          </w:p>
          <w:p w:rsidR="00537B71" w:rsidRPr="00227B20" w:rsidRDefault="00537B71" w:rsidP="00537B71">
            <w:pPr>
              <w:pStyle w:val="ListParagraph"/>
              <w:rPr>
                <w:b/>
                <w:color w:val="990000"/>
                <w:sz w:val="22"/>
                <w:szCs w:val="22"/>
              </w:rPr>
            </w:pPr>
          </w:p>
          <w:p w:rsidR="00AC6BBC" w:rsidRDefault="001B34F0" w:rsidP="004A561B">
            <w:pPr>
              <w:numPr>
                <w:ilvl w:val="0"/>
                <w:numId w:val="1"/>
              </w:numPr>
              <w:tabs>
                <w:tab w:val="left" w:pos="4745"/>
              </w:tabs>
              <w:ind w:right="-108"/>
              <w:rPr>
                <w:b/>
                <w:color w:val="990000"/>
                <w:sz w:val="22"/>
                <w:szCs w:val="22"/>
              </w:rPr>
            </w:pPr>
            <w:r>
              <w:rPr>
                <w:b/>
                <w:color w:val="990000"/>
                <w:sz w:val="22"/>
                <w:szCs w:val="22"/>
              </w:rPr>
              <w:t>The Alex Leksin thrillers</w:t>
            </w:r>
          </w:p>
          <w:p w:rsidR="00227B20" w:rsidRDefault="00227B20" w:rsidP="00227B20">
            <w:pPr>
              <w:pStyle w:val="ListParagraph"/>
              <w:rPr>
                <w:b/>
                <w:color w:val="990000"/>
                <w:sz w:val="22"/>
                <w:szCs w:val="22"/>
              </w:rPr>
            </w:pPr>
          </w:p>
          <w:p w:rsidR="00227B20" w:rsidRPr="00227B20" w:rsidRDefault="00227B20" w:rsidP="004A561B">
            <w:pPr>
              <w:numPr>
                <w:ilvl w:val="0"/>
                <w:numId w:val="1"/>
              </w:numPr>
              <w:tabs>
                <w:tab w:val="left" w:pos="4745"/>
              </w:tabs>
              <w:ind w:right="-108"/>
              <w:rPr>
                <w:b/>
                <w:color w:val="990000"/>
                <w:sz w:val="22"/>
                <w:szCs w:val="22"/>
              </w:rPr>
            </w:pPr>
            <w:r>
              <w:rPr>
                <w:b/>
                <w:color w:val="990000"/>
                <w:sz w:val="22"/>
                <w:szCs w:val="22"/>
              </w:rPr>
              <w:t>About the Author</w:t>
            </w:r>
          </w:p>
          <w:p w:rsidR="00D231F0" w:rsidRPr="00227B20" w:rsidRDefault="00D231F0" w:rsidP="00D231F0">
            <w:pPr>
              <w:tabs>
                <w:tab w:val="left" w:pos="4745"/>
              </w:tabs>
              <w:ind w:right="-108"/>
              <w:rPr>
                <w:b/>
                <w:color w:val="990000"/>
                <w:sz w:val="22"/>
                <w:szCs w:val="22"/>
              </w:rPr>
            </w:pPr>
          </w:p>
          <w:p w:rsidR="00314B3B" w:rsidRPr="00227B20" w:rsidRDefault="00DE4922" w:rsidP="00FD55AD">
            <w:pPr>
              <w:numPr>
                <w:ilvl w:val="0"/>
                <w:numId w:val="1"/>
              </w:numPr>
              <w:tabs>
                <w:tab w:val="left" w:pos="4745"/>
              </w:tabs>
              <w:ind w:right="-108"/>
              <w:rPr>
                <w:b/>
                <w:color w:val="990000"/>
                <w:sz w:val="22"/>
                <w:szCs w:val="22"/>
              </w:rPr>
            </w:pPr>
            <w:r w:rsidRPr="00227B20">
              <w:rPr>
                <w:b/>
                <w:color w:val="990000"/>
                <w:sz w:val="22"/>
                <w:szCs w:val="22"/>
              </w:rPr>
              <w:t>Follow the Author</w:t>
            </w:r>
          </w:p>
          <w:p w:rsidR="00314B3B" w:rsidRDefault="00314B3B" w:rsidP="00AC6BBC">
            <w:pPr>
              <w:tabs>
                <w:tab w:val="left" w:pos="4745"/>
              </w:tabs>
              <w:ind w:right="-108"/>
            </w:pPr>
          </w:p>
          <w:p w:rsidR="001B34F0" w:rsidRDefault="001B34F0" w:rsidP="00AC6BBC">
            <w:pPr>
              <w:tabs>
                <w:tab w:val="left" w:pos="4745"/>
              </w:tabs>
              <w:ind w:right="-108"/>
            </w:pPr>
          </w:p>
        </w:tc>
      </w:tr>
      <w:tr w:rsidR="00EA7A37" w:rsidTr="004B0836">
        <w:tc>
          <w:tcPr>
            <w:tcW w:w="5070" w:type="dxa"/>
          </w:tcPr>
          <w:p w:rsidR="00DC16F8" w:rsidRDefault="00EA7A37" w:rsidP="00275A0A">
            <w:pPr>
              <w:rPr>
                <w:sz w:val="22"/>
                <w:szCs w:val="22"/>
              </w:rPr>
            </w:pPr>
            <w:r>
              <w:lastRenderedPageBreak/>
              <w:br w:type="page"/>
            </w:r>
          </w:p>
          <w:p w:rsidR="007473A3" w:rsidRPr="00BE4B01" w:rsidRDefault="007473A3" w:rsidP="007473A3">
            <w:pPr>
              <w:rPr>
                <w:b/>
                <w:color w:val="C00000"/>
              </w:rPr>
            </w:pPr>
            <w:r w:rsidRPr="00BE4B01">
              <w:rPr>
                <w:b/>
                <w:color w:val="C00000"/>
              </w:rPr>
              <w:t xml:space="preserve">Only in Russia . . . . . </w:t>
            </w:r>
          </w:p>
          <w:p w:rsidR="007473A3" w:rsidRDefault="007473A3" w:rsidP="007473A3">
            <w:pPr>
              <w:jc w:val="both"/>
              <w:rPr>
                <w:rFonts w:eastAsia="Times New Roman"/>
                <w:sz w:val="20"/>
                <w:szCs w:val="20"/>
                <w:lang w:eastAsia="en-GB"/>
              </w:rPr>
            </w:pPr>
            <w:r w:rsidRPr="00BB764F">
              <w:rPr>
                <w:rFonts w:eastAsia="Times New Roman"/>
                <w:sz w:val="20"/>
                <w:szCs w:val="20"/>
                <w:lang w:eastAsia="en-GB"/>
              </w:rPr>
              <w:t xml:space="preserve"> </w:t>
            </w:r>
          </w:p>
          <w:p w:rsidR="007473A3" w:rsidRDefault="007473A3" w:rsidP="007473A3">
            <w:pPr>
              <w:jc w:val="both"/>
              <w:rPr>
                <w:sz w:val="20"/>
                <w:szCs w:val="20"/>
              </w:rPr>
            </w:pPr>
          </w:p>
          <w:p w:rsidR="007473A3" w:rsidRDefault="0082244D" w:rsidP="007473A3">
            <w:pPr>
              <w:jc w:val="both"/>
              <w:rPr>
                <w:sz w:val="20"/>
                <w:szCs w:val="20"/>
              </w:rPr>
            </w:pPr>
            <w:r>
              <w:rPr>
                <w:sz w:val="20"/>
                <w:szCs w:val="20"/>
              </w:rPr>
              <w:t>According to</w:t>
            </w:r>
            <w:r w:rsidR="007473A3">
              <w:rPr>
                <w:sz w:val="20"/>
                <w:szCs w:val="20"/>
              </w:rPr>
              <w:t xml:space="preserve"> </w:t>
            </w:r>
            <w:hyperlink r:id="rId14" w:history="1">
              <w:r w:rsidR="007473A3" w:rsidRPr="00CF6822">
                <w:rPr>
                  <w:rStyle w:val="Hyperlink"/>
                  <w:sz w:val="20"/>
                  <w:szCs w:val="20"/>
                </w:rPr>
                <w:t>Foreign Policy</w:t>
              </w:r>
            </w:hyperlink>
            <w:r>
              <w:rPr>
                <w:sz w:val="20"/>
                <w:szCs w:val="20"/>
              </w:rPr>
              <w:t>,</w:t>
            </w:r>
            <w:r w:rsidR="007473A3">
              <w:rPr>
                <w:sz w:val="20"/>
                <w:szCs w:val="20"/>
              </w:rPr>
              <w:t xml:space="preserve"> Russians are gradually losing their right to foreign travel through a range of measures </w:t>
            </w:r>
            <w:r>
              <w:rPr>
                <w:sz w:val="20"/>
                <w:szCs w:val="20"/>
              </w:rPr>
              <w:t xml:space="preserve">designed </w:t>
            </w:r>
            <w:r w:rsidR="007473A3">
              <w:rPr>
                <w:sz w:val="20"/>
                <w:szCs w:val="20"/>
              </w:rPr>
              <w:t xml:space="preserve">to limit </w:t>
            </w:r>
            <w:r>
              <w:rPr>
                <w:sz w:val="20"/>
                <w:szCs w:val="20"/>
              </w:rPr>
              <w:t>their</w:t>
            </w:r>
            <w:r w:rsidR="007473A3">
              <w:rPr>
                <w:sz w:val="20"/>
                <w:szCs w:val="20"/>
              </w:rPr>
              <w:t xml:space="preserve"> ability to leave the country freely. After the </w:t>
            </w:r>
            <w:r>
              <w:rPr>
                <w:sz w:val="20"/>
                <w:szCs w:val="20"/>
              </w:rPr>
              <w:t>‘</w:t>
            </w:r>
            <w:r w:rsidR="007473A3">
              <w:rPr>
                <w:sz w:val="20"/>
                <w:szCs w:val="20"/>
              </w:rPr>
              <w:t>sleeper spy</w:t>
            </w:r>
            <w:r>
              <w:rPr>
                <w:sz w:val="20"/>
                <w:szCs w:val="20"/>
              </w:rPr>
              <w:t>’</w:t>
            </w:r>
            <w:r w:rsidR="007473A3">
              <w:rPr>
                <w:sz w:val="20"/>
                <w:szCs w:val="20"/>
              </w:rPr>
              <w:t xml:space="preserve"> leak</w:t>
            </w:r>
            <w:r>
              <w:rPr>
                <w:sz w:val="20"/>
                <w:szCs w:val="20"/>
              </w:rPr>
              <w:t xml:space="preserve"> in 2010</w:t>
            </w:r>
            <w:r w:rsidR="007473A3">
              <w:rPr>
                <w:sz w:val="20"/>
                <w:szCs w:val="20"/>
              </w:rPr>
              <w:t>, FSB employees were banned from travelling overseas. Next, the</w:t>
            </w:r>
            <w:r>
              <w:rPr>
                <w:sz w:val="20"/>
                <w:szCs w:val="20"/>
              </w:rPr>
              <w:t>se</w:t>
            </w:r>
            <w:r w:rsidR="007473A3">
              <w:rPr>
                <w:sz w:val="20"/>
                <w:szCs w:val="20"/>
              </w:rPr>
              <w:t xml:space="preserve"> restrictions were extended to personnel at </w:t>
            </w:r>
            <w:r w:rsidR="007F29D5">
              <w:rPr>
                <w:sz w:val="20"/>
                <w:szCs w:val="20"/>
              </w:rPr>
              <w:t>Internal Affairs, Defence, the Prison S</w:t>
            </w:r>
            <w:r w:rsidR="007473A3">
              <w:rPr>
                <w:sz w:val="20"/>
                <w:szCs w:val="20"/>
              </w:rPr>
              <w:t>erv</w:t>
            </w:r>
            <w:r w:rsidR="007F29D5">
              <w:rPr>
                <w:sz w:val="20"/>
                <w:szCs w:val="20"/>
              </w:rPr>
              <w:t>ice, the Prosecutors O</w:t>
            </w:r>
            <w:r w:rsidR="007473A3">
              <w:rPr>
                <w:sz w:val="20"/>
                <w:szCs w:val="20"/>
              </w:rPr>
              <w:t>ffice, police office</w:t>
            </w:r>
            <w:r w:rsidR="007F29D5">
              <w:rPr>
                <w:sz w:val="20"/>
                <w:szCs w:val="20"/>
              </w:rPr>
              <w:t>r</w:t>
            </w:r>
            <w:r w:rsidR="007473A3">
              <w:rPr>
                <w:sz w:val="20"/>
                <w:szCs w:val="20"/>
              </w:rPr>
              <w:t>s and firefighters (some 4 million peopl</w:t>
            </w:r>
            <w:r>
              <w:rPr>
                <w:sz w:val="20"/>
                <w:szCs w:val="20"/>
              </w:rPr>
              <w:t>e in total). Later the ban was applied</w:t>
            </w:r>
            <w:r w:rsidR="007473A3">
              <w:rPr>
                <w:sz w:val="20"/>
                <w:szCs w:val="20"/>
              </w:rPr>
              <w:t xml:space="preserve"> to anyone with debts. </w:t>
            </w:r>
            <w:r>
              <w:rPr>
                <w:sz w:val="20"/>
                <w:szCs w:val="20"/>
              </w:rPr>
              <w:t>Following the imposition of sanctions</w:t>
            </w:r>
            <w:r w:rsidR="007473A3">
              <w:rPr>
                <w:sz w:val="20"/>
                <w:szCs w:val="20"/>
              </w:rPr>
              <w:t>, citizens</w:t>
            </w:r>
            <w:r>
              <w:rPr>
                <w:sz w:val="20"/>
                <w:szCs w:val="20"/>
              </w:rPr>
              <w:t xml:space="preserve"> were advised</w:t>
            </w:r>
            <w:r w:rsidR="007473A3">
              <w:rPr>
                <w:sz w:val="20"/>
                <w:szCs w:val="20"/>
              </w:rPr>
              <w:t xml:space="preserve"> not to go to the USA or any of the 112 nations with which </w:t>
            </w:r>
            <w:r w:rsidR="007F29D5">
              <w:rPr>
                <w:sz w:val="20"/>
                <w:szCs w:val="20"/>
              </w:rPr>
              <w:t>that country</w:t>
            </w:r>
            <w:r>
              <w:rPr>
                <w:sz w:val="20"/>
                <w:szCs w:val="20"/>
              </w:rPr>
              <w:t xml:space="preserve"> had extradition treaties, and recent incidents in </w:t>
            </w:r>
            <w:r w:rsidR="007473A3">
              <w:rPr>
                <w:sz w:val="20"/>
                <w:szCs w:val="20"/>
              </w:rPr>
              <w:t>Egypt</w:t>
            </w:r>
            <w:r>
              <w:rPr>
                <w:sz w:val="20"/>
                <w:szCs w:val="20"/>
              </w:rPr>
              <w:t xml:space="preserve"> and </w:t>
            </w:r>
            <w:r w:rsidR="007473A3">
              <w:rPr>
                <w:sz w:val="20"/>
                <w:szCs w:val="20"/>
              </w:rPr>
              <w:t xml:space="preserve">Turkey </w:t>
            </w:r>
            <w:r>
              <w:rPr>
                <w:sz w:val="20"/>
                <w:szCs w:val="20"/>
              </w:rPr>
              <w:t xml:space="preserve">(one of middle-class Russian’s most popular holiday destinations) have </w:t>
            </w:r>
            <w:r w:rsidR="007F29D5">
              <w:rPr>
                <w:sz w:val="20"/>
                <w:szCs w:val="20"/>
              </w:rPr>
              <w:t xml:space="preserve">meant </w:t>
            </w:r>
            <w:r>
              <w:rPr>
                <w:sz w:val="20"/>
                <w:szCs w:val="20"/>
              </w:rPr>
              <w:t>travel restrictions there</w:t>
            </w:r>
            <w:r w:rsidR="007F29D5">
              <w:rPr>
                <w:sz w:val="20"/>
                <w:szCs w:val="20"/>
              </w:rPr>
              <w:t xml:space="preserve"> too</w:t>
            </w:r>
            <w:r>
              <w:rPr>
                <w:sz w:val="20"/>
                <w:szCs w:val="20"/>
              </w:rPr>
              <w:t>. Taken together, the</w:t>
            </w:r>
            <w:r w:rsidR="007473A3">
              <w:rPr>
                <w:sz w:val="20"/>
                <w:szCs w:val="20"/>
              </w:rPr>
              <w:t xml:space="preserve"> measures seem </w:t>
            </w:r>
            <w:r w:rsidR="007F29D5">
              <w:rPr>
                <w:sz w:val="20"/>
                <w:szCs w:val="20"/>
              </w:rPr>
              <w:t>aimed at reducing</w:t>
            </w:r>
            <w:r w:rsidR="007473A3">
              <w:rPr>
                <w:sz w:val="20"/>
                <w:szCs w:val="20"/>
              </w:rPr>
              <w:t xml:space="preserve"> </w:t>
            </w:r>
            <w:r w:rsidR="007F29D5">
              <w:rPr>
                <w:sz w:val="20"/>
                <w:szCs w:val="20"/>
              </w:rPr>
              <w:t xml:space="preserve">Russian </w:t>
            </w:r>
            <w:r w:rsidR="007473A3">
              <w:rPr>
                <w:sz w:val="20"/>
                <w:szCs w:val="20"/>
              </w:rPr>
              <w:t>citizens</w:t>
            </w:r>
            <w:r w:rsidR="007F29D5">
              <w:rPr>
                <w:sz w:val="20"/>
                <w:szCs w:val="20"/>
              </w:rPr>
              <w:t>’</w:t>
            </w:r>
            <w:r w:rsidR="007473A3">
              <w:rPr>
                <w:sz w:val="20"/>
                <w:szCs w:val="20"/>
              </w:rPr>
              <w:t xml:space="preserve"> exposure to Western opinion </w:t>
            </w:r>
            <w:r w:rsidR="007F29D5">
              <w:rPr>
                <w:sz w:val="20"/>
                <w:szCs w:val="20"/>
              </w:rPr>
              <w:t>while</w:t>
            </w:r>
            <w:r w:rsidR="007473A3">
              <w:rPr>
                <w:sz w:val="20"/>
                <w:szCs w:val="20"/>
              </w:rPr>
              <w:t xml:space="preserve"> redirect</w:t>
            </w:r>
            <w:r w:rsidR="007F29D5">
              <w:rPr>
                <w:sz w:val="20"/>
                <w:szCs w:val="20"/>
              </w:rPr>
              <w:t>ing</w:t>
            </w:r>
            <w:r w:rsidR="007473A3">
              <w:rPr>
                <w:sz w:val="20"/>
                <w:szCs w:val="20"/>
              </w:rPr>
              <w:t xml:space="preserve"> the massive cash flow of Russian tourism back into the country. </w:t>
            </w:r>
          </w:p>
          <w:p w:rsidR="007473A3" w:rsidRDefault="007473A3" w:rsidP="007473A3">
            <w:pPr>
              <w:jc w:val="both"/>
              <w:rPr>
                <w:sz w:val="20"/>
                <w:szCs w:val="20"/>
              </w:rPr>
            </w:pPr>
          </w:p>
          <w:p w:rsidR="007473A3" w:rsidRPr="00BE4B01" w:rsidRDefault="007473A3" w:rsidP="007473A3">
            <w:pPr>
              <w:jc w:val="center"/>
              <w:rPr>
                <w:color w:val="C00000"/>
                <w:sz w:val="20"/>
                <w:szCs w:val="20"/>
              </w:rPr>
            </w:pPr>
            <w:r w:rsidRPr="00BE4B01">
              <w:rPr>
                <w:color w:val="C00000"/>
                <w:sz w:val="20"/>
                <w:szCs w:val="20"/>
              </w:rPr>
              <w:t>******</w:t>
            </w:r>
          </w:p>
          <w:p w:rsidR="007473A3" w:rsidRDefault="007473A3" w:rsidP="007473A3">
            <w:pPr>
              <w:jc w:val="both"/>
              <w:rPr>
                <w:sz w:val="20"/>
                <w:szCs w:val="20"/>
              </w:rPr>
            </w:pPr>
          </w:p>
          <w:p w:rsidR="007473A3" w:rsidRDefault="007473A3" w:rsidP="007473A3">
            <w:pPr>
              <w:jc w:val="both"/>
              <w:rPr>
                <w:sz w:val="20"/>
                <w:szCs w:val="20"/>
              </w:rPr>
            </w:pPr>
            <w:r>
              <w:rPr>
                <w:sz w:val="20"/>
                <w:szCs w:val="20"/>
              </w:rPr>
              <w:t xml:space="preserve">When </w:t>
            </w:r>
            <w:r w:rsidRPr="001B1562">
              <w:rPr>
                <w:sz w:val="20"/>
                <w:szCs w:val="20"/>
              </w:rPr>
              <w:t xml:space="preserve">bailiffs </w:t>
            </w:r>
            <w:r w:rsidR="007F29D5">
              <w:rPr>
                <w:sz w:val="20"/>
                <w:szCs w:val="20"/>
              </w:rPr>
              <w:t>near</w:t>
            </w:r>
            <w:r w:rsidRPr="001B1562">
              <w:rPr>
                <w:sz w:val="20"/>
                <w:szCs w:val="20"/>
              </w:rPr>
              <w:t xml:space="preserve"> Perm </w:t>
            </w:r>
            <w:r w:rsidR="007F29D5">
              <w:rPr>
                <w:sz w:val="20"/>
                <w:szCs w:val="20"/>
              </w:rPr>
              <w:t xml:space="preserve">visited </w:t>
            </w:r>
            <w:r w:rsidRPr="001B1562">
              <w:rPr>
                <w:sz w:val="20"/>
                <w:szCs w:val="20"/>
              </w:rPr>
              <w:t xml:space="preserve">a debtor’s apartment to take possession of his property, they found </w:t>
            </w:r>
            <w:r>
              <w:rPr>
                <w:sz w:val="20"/>
                <w:szCs w:val="20"/>
              </w:rPr>
              <w:t>it all</w:t>
            </w:r>
            <w:r w:rsidRPr="001B1562">
              <w:rPr>
                <w:sz w:val="20"/>
                <w:szCs w:val="20"/>
              </w:rPr>
              <w:t xml:space="preserve"> belonged to the man’s relatives. </w:t>
            </w:r>
            <w:r>
              <w:rPr>
                <w:sz w:val="20"/>
                <w:szCs w:val="20"/>
              </w:rPr>
              <w:t xml:space="preserve">According to </w:t>
            </w:r>
            <w:hyperlink r:id="rId15" w:history="1">
              <w:r w:rsidRPr="001B1562">
                <w:rPr>
                  <w:rStyle w:val="Hyperlink"/>
                  <w:sz w:val="20"/>
                  <w:szCs w:val="20"/>
                </w:rPr>
                <w:t>The Moscow Times</w:t>
              </w:r>
            </w:hyperlink>
            <w:r>
              <w:rPr>
                <w:sz w:val="20"/>
                <w:szCs w:val="20"/>
              </w:rPr>
              <w:t>, the only thing in his name was</w:t>
            </w:r>
            <w:r w:rsidRPr="001B1562">
              <w:rPr>
                <w:sz w:val="20"/>
                <w:szCs w:val="20"/>
              </w:rPr>
              <w:t xml:space="preserve"> </w:t>
            </w:r>
            <w:r>
              <w:rPr>
                <w:sz w:val="20"/>
                <w:szCs w:val="20"/>
              </w:rPr>
              <w:t xml:space="preserve">his </w:t>
            </w:r>
            <w:r w:rsidRPr="001B1562">
              <w:rPr>
                <w:sz w:val="20"/>
                <w:szCs w:val="20"/>
              </w:rPr>
              <w:t>cat. Estimating the cat’s value to be 1,500 roubles (</w:t>
            </w:r>
            <w:proofErr w:type="spellStart"/>
            <w:r w:rsidR="00895F50">
              <w:rPr>
                <w:sz w:val="20"/>
                <w:szCs w:val="20"/>
              </w:rPr>
              <w:t>approx</w:t>
            </w:r>
            <w:proofErr w:type="spellEnd"/>
            <w:r w:rsidRPr="001B1562">
              <w:rPr>
                <w:sz w:val="20"/>
                <w:szCs w:val="20"/>
              </w:rPr>
              <w:t xml:space="preserve"> $23), </w:t>
            </w:r>
            <w:r>
              <w:rPr>
                <w:sz w:val="20"/>
                <w:szCs w:val="20"/>
              </w:rPr>
              <w:t>the bailiffs walked off with it in part settlement of the man’s debts.</w:t>
            </w:r>
          </w:p>
          <w:p w:rsidR="007473A3" w:rsidRDefault="007473A3" w:rsidP="007473A3">
            <w:pPr>
              <w:rPr>
                <w:sz w:val="20"/>
                <w:szCs w:val="20"/>
              </w:rPr>
            </w:pPr>
          </w:p>
          <w:p w:rsidR="007473A3" w:rsidRDefault="007473A3" w:rsidP="007473A3">
            <w:pPr>
              <w:jc w:val="center"/>
              <w:rPr>
                <w:sz w:val="20"/>
                <w:szCs w:val="20"/>
              </w:rPr>
            </w:pPr>
            <w:r>
              <w:rPr>
                <w:rFonts w:ascii="Arial" w:hAnsi="Arial" w:cs="Arial"/>
                <w:noProof/>
                <w:color w:val="000000"/>
                <w:sz w:val="20"/>
                <w:szCs w:val="20"/>
                <w:lang w:eastAsia="en-GB"/>
              </w:rPr>
              <w:drawing>
                <wp:inline distT="0" distB="0" distL="0" distR="0" wp14:anchorId="79075B81" wp14:editId="2A4E56BB">
                  <wp:extent cx="2496787" cy="1866900"/>
                  <wp:effectExtent l="0" t="0" r="0" b="0"/>
                  <wp:docPr id="13" name="Picture 13" descr="http://www.themoscowtimes.com/upload/iblock/0a0/Cat-arrested-de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hemoscowtimes.com/upload/iblock/0a0/Cat-arrested-dept.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02334" cy="1871047"/>
                          </a:xfrm>
                          <a:prstGeom prst="rect">
                            <a:avLst/>
                          </a:prstGeom>
                          <a:noFill/>
                          <a:ln>
                            <a:noFill/>
                          </a:ln>
                        </pic:spPr>
                      </pic:pic>
                    </a:graphicData>
                  </a:graphic>
                </wp:inline>
              </w:drawing>
            </w:r>
          </w:p>
          <w:p w:rsidR="007473A3" w:rsidRPr="009F2F5A" w:rsidRDefault="007473A3" w:rsidP="007473A3">
            <w:pPr>
              <w:jc w:val="both"/>
              <w:rPr>
                <w:sz w:val="20"/>
                <w:szCs w:val="20"/>
              </w:rPr>
            </w:pPr>
          </w:p>
          <w:p w:rsidR="007473A3" w:rsidRPr="005D5CAE" w:rsidRDefault="007473A3" w:rsidP="007473A3">
            <w:pPr>
              <w:pStyle w:val="NormalWeb"/>
              <w:spacing w:before="0" w:beforeAutospacing="0" w:after="0" w:afterAutospacing="0"/>
              <w:jc w:val="center"/>
              <w:rPr>
                <w:color w:val="C00000"/>
                <w:sz w:val="20"/>
                <w:szCs w:val="20"/>
                <w:lang w:val="en"/>
              </w:rPr>
            </w:pPr>
            <w:r w:rsidRPr="005D5CAE">
              <w:rPr>
                <w:color w:val="C00000"/>
                <w:sz w:val="20"/>
                <w:szCs w:val="20"/>
                <w:lang w:val="en"/>
              </w:rPr>
              <w:t>******</w:t>
            </w:r>
          </w:p>
          <w:p w:rsidR="007473A3" w:rsidRPr="009F2F5A" w:rsidRDefault="007473A3" w:rsidP="007473A3">
            <w:pPr>
              <w:pStyle w:val="NormalWeb"/>
              <w:spacing w:before="0" w:beforeAutospacing="0" w:after="0" w:afterAutospacing="0"/>
              <w:jc w:val="both"/>
              <w:rPr>
                <w:sz w:val="20"/>
                <w:szCs w:val="20"/>
                <w:lang w:val="en"/>
              </w:rPr>
            </w:pPr>
          </w:p>
          <w:p w:rsidR="007473A3" w:rsidRDefault="007473A3" w:rsidP="007473A3">
            <w:pPr>
              <w:jc w:val="both"/>
              <w:rPr>
                <w:sz w:val="20"/>
                <w:szCs w:val="20"/>
              </w:rPr>
            </w:pPr>
            <w:r>
              <w:rPr>
                <w:sz w:val="20"/>
                <w:szCs w:val="20"/>
              </w:rPr>
              <w:t xml:space="preserve">Notwithstanding the Eurovision Song Contest is more about politics that </w:t>
            </w:r>
            <w:r w:rsidR="007F29D5">
              <w:rPr>
                <w:sz w:val="20"/>
                <w:szCs w:val="20"/>
              </w:rPr>
              <w:t>the songs</w:t>
            </w:r>
            <w:r>
              <w:rPr>
                <w:sz w:val="20"/>
                <w:szCs w:val="20"/>
              </w:rPr>
              <w:t>, actually sing</w:t>
            </w:r>
            <w:r w:rsidR="007F29D5">
              <w:rPr>
                <w:sz w:val="20"/>
                <w:szCs w:val="20"/>
              </w:rPr>
              <w:t>ing</w:t>
            </w:r>
            <w:r>
              <w:rPr>
                <w:sz w:val="20"/>
                <w:szCs w:val="20"/>
              </w:rPr>
              <w:t xml:space="preserve"> about politics</w:t>
            </w:r>
            <w:r w:rsidR="007F29D5">
              <w:rPr>
                <w:sz w:val="20"/>
                <w:szCs w:val="20"/>
              </w:rPr>
              <w:t xml:space="preserve"> is forbidden</w:t>
            </w:r>
            <w:r>
              <w:rPr>
                <w:sz w:val="20"/>
                <w:szCs w:val="20"/>
              </w:rPr>
              <w:t xml:space="preserve">. Even so, Ukraine has upset the Russians by choosing a song called 1944. It was in this year that Stalin forcibly deported the Crimean Tatars to Central Asia, </w:t>
            </w:r>
            <w:r w:rsidR="007F29D5">
              <w:rPr>
                <w:sz w:val="20"/>
                <w:szCs w:val="20"/>
              </w:rPr>
              <w:t xml:space="preserve">where they were to stay many </w:t>
            </w:r>
            <w:r>
              <w:rPr>
                <w:sz w:val="20"/>
                <w:szCs w:val="20"/>
              </w:rPr>
              <w:t xml:space="preserve">decades before </w:t>
            </w:r>
            <w:r w:rsidR="007F29D5">
              <w:rPr>
                <w:sz w:val="20"/>
                <w:szCs w:val="20"/>
              </w:rPr>
              <w:t xml:space="preserve">being </w:t>
            </w:r>
            <w:r>
              <w:rPr>
                <w:sz w:val="20"/>
                <w:szCs w:val="20"/>
              </w:rPr>
              <w:t xml:space="preserve">able to return. In the song (which you can hear by clicking </w:t>
            </w:r>
            <w:hyperlink r:id="rId17" w:history="1">
              <w:r w:rsidR="007F29D5">
                <w:rPr>
                  <w:rStyle w:val="Hyperlink"/>
                  <w:sz w:val="20"/>
                  <w:szCs w:val="20"/>
                </w:rPr>
                <w:t>HERE</w:t>
              </w:r>
            </w:hyperlink>
            <w:r>
              <w:rPr>
                <w:sz w:val="20"/>
                <w:szCs w:val="20"/>
              </w:rPr>
              <w:t>), Jamila (herself of Crimean Tatar extraction) tells the story of her great-grandmother bei</w:t>
            </w:r>
            <w:r w:rsidR="007F29D5">
              <w:rPr>
                <w:sz w:val="20"/>
                <w:szCs w:val="20"/>
              </w:rPr>
              <w:t>ng homeless and robbed of peace</w:t>
            </w:r>
            <w:r>
              <w:rPr>
                <w:sz w:val="20"/>
                <w:szCs w:val="20"/>
              </w:rPr>
              <w:t xml:space="preserve">. </w:t>
            </w:r>
            <w:r w:rsidR="007F29D5">
              <w:rPr>
                <w:sz w:val="20"/>
                <w:szCs w:val="20"/>
              </w:rPr>
              <w:t>Somewhat predictably</w:t>
            </w:r>
            <w:r>
              <w:rPr>
                <w:sz w:val="20"/>
                <w:szCs w:val="20"/>
              </w:rPr>
              <w:t xml:space="preserve"> the Russians ha</w:t>
            </w:r>
            <w:r w:rsidR="00BB6DEE">
              <w:rPr>
                <w:sz w:val="20"/>
                <w:szCs w:val="20"/>
              </w:rPr>
              <w:t>ve interpreted this as a swipe at</w:t>
            </w:r>
            <w:r>
              <w:rPr>
                <w:sz w:val="20"/>
                <w:szCs w:val="20"/>
              </w:rPr>
              <w:t xml:space="preserve"> Putin and his annexation of Crimea. </w:t>
            </w:r>
          </w:p>
          <w:p w:rsidR="00064DF4" w:rsidRPr="007473A3" w:rsidRDefault="00064DF4" w:rsidP="00537B71">
            <w:pPr>
              <w:jc w:val="both"/>
              <w:rPr>
                <w:sz w:val="20"/>
                <w:szCs w:val="20"/>
              </w:rPr>
            </w:pPr>
          </w:p>
        </w:tc>
        <w:tc>
          <w:tcPr>
            <w:tcW w:w="850" w:type="dxa"/>
          </w:tcPr>
          <w:p w:rsidR="00EA7A37" w:rsidRDefault="00EA7A37" w:rsidP="00A312A0">
            <w:pPr>
              <w:ind w:right="566"/>
            </w:pPr>
          </w:p>
        </w:tc>
        <w:tc>
          <w:tcPr>
            <w:tcW w:w="4961" w:type="dxa"/>
            <w:gridSpan w:val="2"/>
          </w:tcPr>
          <w:p w:rsidR="00275A0A" w:rsidRDefault="00275A0A" w:rsidP="00A17F9F">
            <w:pPr>
              <w:ind w:firstLine="284"/>
              <w:rPr>
                <w:sz w:val="22"/>
                <w:szCs w:val="22"/>
              </w:rPr>
            </w:pPr>
          </w:p>
          <w:p w:rsidR="00895F50" w:rsidRDefault="00895F50" w:rsidP="00895F50">
            <w:pPr>
              <w:jc w:val="both"/>
              <w:rPr>
                <w:sz w:val="20"/>
                <w:szCs w:val="20"/>
              </w:rPr>
            </w:pPr>
          </w:p>
          <w:p w:rsidR="007473A3" w:rsidRDefault="007473A3" w:rsidP="00895F50">
            <w:pPr>
              <w:jc w:val="both"/>
              <w:rPr>
                <w:sz w:val="20"/>
                <w:szCs w:val="20"/>
              </w:rPr>
            </w:pPr>
            <w:r>
              <w:rPr>
                <w:sz w:val="20"/>
                <w:szCs w:val="20"/>
              </w:rPr>
              <w:t xml:space="preserve">Analysis of the Panama Papers reveals that Russian cellist, Sergei </w:t>
            </w:r>
            <w:proofErr w:type="spellStart"/>
            <w:r>
              <w:rPr>
                <w:sz w:val="20"/>
                <w:szCs w:val="20"/>
              </w:rPr>
              <w:t>Roldugin</w:t>
            </w:r>
            <w:proofErr w:type="spellEnd"/>
            <w:r>
              <w:rPr>
                <w:sz w:val="20"/>
                <w:szCs w:val="20"/>
              </w:rPr>
              <w:t xml:space="preserve">, an old friend of President Putin and godfather to his daughter, Maria, had ostensible control of assets worth at least $100 million. Amid allegations that he held this money for Putin’s family and cronies, </w:t>
            </w:r>
            <w:proofErr w:type="spellStart"/>
            <w:r>
              <w:rPr>
                <w:sz w:val="20"/>
                <w:szCs w:val="20"/>
              </w:rPr>
              <w:t>Roldugin</w:t>
            </w:r>
            <w:proofErr w:type="spellEnd"/>
            <w:r>
              <w:rPr>
                <w:sz w:val="20"/>
                <w:szCs w:val="20"/>
              </w:rPr>
              <w:t xml:space="preserve"> explained his so-called wealth was simply donations from rich businessmen to enable him to purchase expensive musical instruments for young Russians. “I am indeed rich,” he said, “I am rich with the talent of Russia.” This may of course be true, but it is sounding increasingly unlikely since </w:t>
            </w:r>
            <w:hyperlink r:id="rId18" w:history="1">
              <w:r w:rsidRPr="0025529C">
                <w:rPr>
                  <w:rStyle w:val="Hyperlink"/>
                  <w:sz w:val="20"/>
                  <w:szCs w:val="20"/>
                </w:rPr>
                <w:t>The Organised Crime &amp; Corruption Reporting Project</w:t>
              </w:r>
            </w:hyperlink>
            <w:r>
              <w:rPr>
                <w:sz w:val="20"/>
                <w:szCs w:val="20"/>
              </w:rPr>
              <w:t xml:space="preserve"> has </w:t>
            </w:r>
            <w:r w:rsidR="007F29D5">
              <w:rPr>
                <w:sz w:val="20"/>
                <w:szCs w:val="20"/>
              </w:rPr>
              <w:t>now</w:t>
            </w:r>
            <w:r>
              <w:rPr>
                <w:sz w:val="20"/>
                <w:szCs w:val="20"/>
              </w:rPr>
              <w:t xml:space="preserve"> discovered the cellist received money from the same offshore company  used in </w:t>
            </w:r>
            <w:r w:rsidR="007F29D5">
              <w:rPr>
                <w:sz w:val="20"/>
                <w:szCs w:val="20"/>
              </w:rPr>
              <w:t xml:space="preserve">the </w:t>
            </w:r>
            <w:proofErr w:type="spellStart"/>
            <w:r w:rsidR="007F29D5">
              <w:rPr>
                <w:sz w:val="20"/>
                <w:szCs w:val="20"/>
              </w:rPr>
              <w:t>Magnitsky</w:t>
            </w:r>
            <w:proofErr w:type="spellEnd"/>
            <w:r w:rsidR="007F29D5">
              <w:rPr>
                <w:sz w:val="20"/>
                <w:szCs w:val="20"/>
              </w:rPr>
              <w:t xml:space="preserve"> case, </w:t>
            </w:r>
            <w:r>
              <w:rPr>
                <w:sz w:val="20"/>
                <w:szCs w:val="20"/>
              </w:rPr>
              <w:t>one of Rus</w:t>
            </w:r>
            <w:r w:rsidR="007F29D5">
              <w:rPr>
                <w:sz w:val="20"/>
                <w:szCs w:val="20"/>
              </w:rPr>
              <w:t>sia’s largest ever tax frauds</w:t>
            </w:r>
            <w:r>
              <w:rPr>
                <w:sz w:val="20"/>
                <w:szCs w:val="20"/>
              </w:rPr>
              <w:t xml:space="preserve">. Sergei </w:t>
            </w:r>
            <w:proofErr w:type="spellStart"/>
            <w:r>
              <w:rPr>
                <w:sz w:val="20"/>
                <w:szCs w:val="20"/>
              </w:rPr>
              <w:t>Magnitsky</w:t>
            </w:r>
            <w:proofErr w:type="spellEnd"/>
            <w:r w:rsidR="007F29D5">
              <w:rPr>
                <w:sz w:val="20"/>
                <w:szCs w:val="20"/>
              </w:rPr>
              <w:t xml:space="preserve"> </w:t>
            </w:r>
            <w:r w:rsidR="00571ED7">
              <w:rPr>
                <w:sz w:val="20"/>
                <w:szCs w:val="20"/>
              </w:rPr>
              <w:t>was lawyer to</w:t>
            </w:r>
            <w:r>
              <w:rPr>
                <w:sz w:val="20"/>
                <w:szCs w:val="20"/>
              </w:rPr>
              <w:t xml:space="preserve"> Hermitage Capital Management</w:t>
            </w:r>
            <w:r w:rsidR="007F29D5">
              <w:rPr>
                <w:sz w:val="20"/>
                <w:szCs w:val="20"/>
              </w:rPr>
              <w:t xml:space="preserve"> until he</w:t>
            </w:r>
            <w:r>
              <w:rPr>
                <w:sz w:val="20"/>
                <w:szCs w:val="20"/>
              </w:rPr>
              <w:t xml:space="preserve"> </w:t>
            </w:r>
            <w:r w:rsidR="00571ED7">
              <w:rPr>
                <w:sz w:val="20"/>
                <w:szCs w:val="20"/>
              </w:rPr>
              <w:t xml:space="preserve">discovered the fraud and </w:t>
            </w:r>
            <w:r>
              <w:rPr>
                <w:sz w:val="20"/>
                <w:szCs w:val="20"/>
              </w:rPr>
              <w:t>was thrown in jail</w:t>
            </w:r>
            <w:r w:rsidR="007F29D5">
              <w:rPr>
                <w:sz w:val="20"/>
                <w:szCs w:val="20"/>
              </w:rPr>
              <w:t xml:space="preserve">. He died there </w:t>
            </w:r>
            <w:r>
              <w:rPr>
                <w:sz w:val="20"/>
                <w:szCs w:val="20"/>
              </w:rPr>
              <w:t>through mistreatment and lack of medical care. Bill Browder, Hermitage’s founder, has written an account of this scandalous affair in Red Notice.</w:t>
            </w:r>
          </w:p>
          <w:p w:rsidR="007473A3" w:rsidRPr="007C076C" w:rsidRDefault="007473A3" w:rsidP="007473A3">
            <w:pPr>
              <w:pStyle w:val="NormalWeb"/>
              <w:jc w:val="center"/>
              <w:rPr>
                <w:rFonts w:ascii="Open Sans" w:hAnsi="Open Sans" w:cs="Arial"/>
                <w:color w:val="C00000"/>
                <w:sz w:val="20"/>
                <w:szCs w:val="20"/>
              </w:rPr>
            </w:pPr>
            <w:r>
              <w:rPr>
                <w:rFonts w:ascii="Arial" w:hAnsi="Arial" w:cs="Arial"/>
                <w:noProof/>
                <w:color w:val="111111"/>
                <w:sz w:val="20"/>
                <w:szCs w:val="20"/>
              </w:rPr>
              <w:drawing>
                <wp:inline distT="0" distB="0" distL="0" distR="0" wp14:anchorId="15EE0E4E" wp14:editId="68A7947C">
                  <wp:extent cx="1562100" cy="1951121"/>
                  <wp:effectExtent l="0" t="0" r="0" b="0"/>
                  <wp:docPr id="14" name="imgBlkFront" descr="https://images-na.ssl-images-amazon.com/images/I/517RSPQzpEL._SX321_BO1,204,203,200_.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BlkFront" descr="https://images-na.ssl-images-amazon.com/images/I/517RSPQzpEL._SX321_BO1,204,203,200_.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62100" cy="1951121"/>
                          </a:xfrm>
                          <a:prstGeom prst="rect">
                            <a:avLst/>
                          </a:prstGeom>
                          <a:noFill/>
                          <a:ln>
                            <a:noFill/>
                          </a:ln>
                        </pic:spPr>
                      </pic:pic>
                    </a:graphicData>
                  </a:graphic>
                </wp:inline>
              </w:drawing>
            </w:r>
          </w:p>
          <w:p w:rsidR="007473A3" w:rsidRPr="00BB2740" w:rsidRDefault="007473A3" w:rsidP="007473A3">
            <w:pPr>
              <w:pStyle w:val="NormalWeb"/>
              <w:spacing w:before="0" w:beforeAutospacing="0" w:after="0" w:afterAutospacing="0"/>
              <w:jc w:val="center"/>
              <w:rPr>
                <w:rFonts w:ascii="Open Sans" w:hAnsi="Open Sans" w:cs="Arial"/>
                <w:color w:val="C00000"/>
                <w:sz w:val="20"/>
                <w:szCs w:val="20"/>
                <w:lang w:val="en-US"/>
              </w:rPr>
            </w:pPr>
            <w:r w:rsidRPr="00BB2740">
              <w:rPr>
                <w:rFonts w:ascii="Open Sans" w:hAnsi="Open Sans" w:cs="Arial"/>
                <w:color w:val="C00000"/>
                <w:sz w:val="20"/>
                <w:szCs w:val="20"/>
                <w:lang w:val="en-US"/>
              </w:rPr>
              <w:t>*******</w:t>
            </w:r>
          </w:p>
          <w:p w:rsidR="007473A3" w:rsidRDefault="007473A3" w:rsidP="007473A3">
            <w:pPr>
              <w:jc w:val="both"/>
              <w:rPr>
                <w:color w:val="000000"/>
                <w:sz w:val="20"/>
                <w:szCs w:val="20"/>
                <w:lang w:val="en"/>
              </w:rPr>
            </w:pPr>
          </w:p>
          <w:p w:rsidR="00895F50" w:rsidRDefault="00895F50" w:rsidP="00571ED7">
            <w:pPr>
              <w:jc w:val="both"/>
              <w:rPr>
                <w:sz w:val="20"/>
                <w:szCs w:val="20"/>
              </w:rPr>
            </w:pPr>
            <w:r>
              <w:rPr>
                <w:sz w:val="20"/>
                <w:szCs w:val="20"/>
              </w:rPr>
              <w:t xml:space="preserve">The President of Turkmenistan has recently invited Qatar to participate in the construction of a transnational pipeline. The project, known as TAPI, will, if it proceeds, run a pipeline through Turkmenistan, Afghanistan and Pakistan down to the Indian Ocean. Its objective is to ensure the long-term supply of natural gas to the major markets of South-East Asia. Perhaps the idea came to the President after reading about </w:t>
            </w:r>
            <w:r w:rsidR="007F29D5">
              <w:rPr>
                <w:sz w:val="20"/>
                <w:szCs w:val="20"/>
              </w:rPr>
              <w:t>a</w:t>
            </w:r>
            <w:r>
              <w:rPr>
                <w:sz w:val="20"/>
                <w:szCs w:val="20"/>
              </w:rPr>
              <w:t xml:space="preserve"> similar, albeit fictional, pipeline, in </w:t>
            </w:r>
            <w:hyperlink r:id="rId21" w:history="1">
              <w:r w:rsidRPr="00AF5B08">
                <w:rPr>
                  <w:rStyle w:val="Hyperlink"/>
                  <w:sz w:val="20"/>
                  <w:szCs w:val="20"/>
                </w:rPr>
                <w:t>Corruption of Power</w:t>
              </w:r>
            </w:hyperlink>
            <w:r>
              <w:rPr>
                <w:sz w:val="20"/>
                <w:szCs w:val="20"/>
              </w:rPr>
              <w:t>?</w:t>
            </w:r>
          </w:p>
          <w:p w:rsidR="007473A3" w:rsidRPr="00895F50" w:rsidRDefault="007473A3" w:rsidP="007473A3">
            <w:pPr>
              <w:jc w:val="both"/>
              <w:rPr>
                <w:color w:val="000000"/>
                <w:sz w:val="20"/>
                <w:szCs w:val="20"/>
              </w:rPr>
            </w:pPr>
          </w:p>
          <w:p w:rsidR="007473A3" w:rsidRPr="007C076C" w:rsidRDefault="007473A3" w:rsidP="007473A3">
            <w:pPr>
              <w:jc w:val="center"/>
              <w:rPr>
                <w:color w:val="C00000"/>
                <w:sz w:val="20"/>
                <w:szCs w:val="20"/>
                <w:lang w:val="en"/>
              </w:rPr>
            </w:pPr>
            <w:r w:rsidRPr="007C076C">
              <w:rPr>
                <w:color w:val="C00000"/>
                <w:sz w:val="20"/>
                <w:szCs w:val="20"/>
                <w:lang w:val="en"/>
              </w:rPr>
              <w:t>******</w:t>
            </w:r>
          </w:p>
          <w:p w:rsidR="007473A3" w:rsidRDefault="007473A3" w:rsidP="007473A3">
            <w:pPr>
              <w:jc w:val="both"/>
              <w:rPr>
                <w:color w:val="000000"/>
                <w:sz w:val="20"/>
                <w:szCs w:val="20"/>
                <w:lang w:val="en"/>
              </w:rPr>
            </w:pPr>
          </w:p>
          <w:p w:rsidR="007473A3" w:rsidRDefault="007473A3" w:rsidP="00571ED7">
            <w:pPr>
              <w:jc w:val="both"/>
              <w:rPr>
                <w:sz w:val="20"/>
                <w:szCs w:val="20"/>
              </w:rPr>
            </w:pPr>
            <w:r>
              <w:rPr>
                <w:sz w:val="20"/>
                <w:szCs w:val="20"/>
              </w:rPr>
              <w:t xml:space="preserve">Will terrorism ensure a victory for Putin? The French parliament has recently voted in favour of lifting sanctions imposed on Russia in the wake of </w:t>
            </w:r>
            <w:r w:rsidR="00895F50">
              <w:rPr>
                <w:sz w:val="20"/>
                <w:szCs w:val="20"/>
              </w:rPr>
              <w:t>its</w:t>
            </w:r>
            <w:r>
              <w:rPr>
                <w:sz w:val="20"/>
                <w:szCs w:val="20"/>
              </w:rPr>
              <w:t xml:space="preserve"> Crimean land grab and subsequent </w:t>
            </w:r>
            <w:r w:rsidR="007F29D5">
              <w:rPr>
                <w:sz w:val="20"/>
                <w:szCs w:val="20"/>
              </w:rPr>
              <w:t>shenanigans</w:t>
            </w:r>
            <w:r>
              <w:rPr>
                <w:sz w:val="20"/>
                <w:szCs w:val="20"/>
              </w:rPr>
              <w:t xml:space="preserve"> in Eastern Ukraine</w:t>
            </w:r>
            <w:r w:rsidR="00895F50">
              <w:rPr>
                <w:sz w:val="20"/>
                <w:szCs w:val="20"/>
              </w:rPr>
              <w:t xml:space="preserve">. France </w:t>
            </w:r>
            <w:r w:rsidR="007F29D5">
              <w:rPr>
                <w:sz w:val="20"/>
                <w:szCs w:val="20"/>
              </w:rPr>
              <w:t>will now</w:t>
            </w:r>
            <w:r>
              <w:rPr>
                <w:sz w:val="20"/>
                <w:szCs w:val="20"/>
              </w:rPr>
              <w:t xml:space="preserve"> lobby the EU to do so. </w:t>
            </w:r>
            <w:r w:rsidR="007F29D5">
              <w:rPr>
                <w:sz w:val="20"/>
                <w:szCs w:val="20"/>
              </w:rPr>
              <w:t>Its</w:t>
            </w:r>
            <w:r>
              <w:rPr>
                <w:sz w:val="20"/>
                <w:szCs w:val="20"/>
              </w:rPr>
              <w:t xml:space="preserve"> motivation </w:t>
            </w:r>
            <w:r w:rsidR="00895F50">
              <w:rPr>
                <w:sz w:val="20"/>
                <w:szCs w:val="20"/>
              </w:rPr>
              <w:t xml:space="preserve">appears to be a mixture of financial </w:t>
            </w:r>
            <w:r>
              <w:rPr>
                <w:sz w:val="20"/>
                <w:szCs w:val="20"/>
              </w:rPr>
              <w:t>self-interest (</w:t>
            </w:r>
            <w:proofErr w:type="spellStart"/>
            <w:r>
              <w:rPr>
                <w:sz w:val="20"/>
                <w:szCs w:val="20"/>
              </w:rPr>
              <w:t>eg</w:t>
            </w:r>
            <w:proofErr w:type="spellEnd"/>
            <w:r>
              <w:rPr>
                <w:sz w:val="20"/>
                <w:szCs w:val="20"/>
              </w:rPr>
              <w:t xml:space="preserve"> they want to fulfil an order of two Mistral warships for Russia) and </w:t>
            </w:r>
            <w:r w:rsidR="00895F50">
              <w:rPr>
                <w:sz w:val="20"/>
                <w:szCs w:val="20"/>
              </w:rPr>
              <w:t xml:space="preserve">the need to fight </w:t>
            </w:r>
            <w:r>
              <w:rPr>
                <w:sz w:val="20"/>
                <w:szCs w:val="20"/>
              </w:rPr>
              <w:t xml:space="preserve">terrorism. If the EU were to remove sanctions, French MPs argue, then an alliance could be formed with Russia to combat ISIS and find a solution in Syria. </w:t>
            </w:r>
            <w:r w:rsidR="00895F50">
              <w:rPr>
                <w:sz w:val="20"/>
                <w:szCs w:val="20"/>
              </w:rPr>
              <w:t>I</w:t>
            </w:r>
            <w:r w:rsidR="00BB6DEE">
              <w:rPr>
                <w:sz w:val="20"/>
                <w:szCs w:val="20"/>
              </w:rPr>
              <w:t>t all sounds like good news for</w:t>
            </w:r>
            <w:r w:rsidR="00895F50">
              <w:rPr>
                <w:sz w:val="20"/>
                <w:szCs w:val="20"/>
              </w:rPr>
              <w:t xml:space="preserve"> Monsieur Putin.</w:t>
            </w:r>
          </w:p>
          <w:p w:rsidR="00A23EE8" w:rsidRPr="00F8123F" w:rsidRDefault="00A23EE8" w:rsidP="00A23EE8">
            <w:pPr>
              <w:rPr>
                <w:sz w:val="22"/>
                <w:szCs w:val="22"/>
              </w:rPr>
            </w:pPr>
          </w:p>
        </w:tc>
      </w:tr>
    </w:tbl>
    <w:p w:rsidR="00264911" w:rsidRDefault="00264911"/>
    <w:p w:rsidR="00227B20" w:rsidRDefault="00227B20"/>
    <w:tbl>
      <w:tblPr>
        <w:tblStyle w:val="TableGrid"/>
        <w:tblW w:w="0" w:type="auto"/>
        <w:tblInd w:w="567" w:type="dxa"/>
        <w:tblLayout w:type="fixed"/>
        <w:tblLook w:val="04A0" w:firstRow="1" w:lastRow="0" w:firstColumn="1" w:lastColumn="0" w:noHBand="0" w:noVBand="1"/>
      </w:tblPr>
      <w:tblGrid>
        <w:gridCol w:w="5070"/>
        <w:gridCol w:w="850"/>
        <w:gridCol w:w="4961"/>
      </w:tblGrid>
      <w:tr w:rsidR="00D231F0" w:rsidTr="00765D27">
        <w:tc>
          <w:tcPr>
            <w:tcW w:w="5070" w:type="dxa"/>
          </w:tcPr>
          <w:p w:rsidR="00DE4922" w:rsidRDefault="00264911" w:rsidP="00DE4922">
            <w:pPr>
              <w:ind w:right="567"/>
              <w:rPr>
                <w:b/>
                <w:color w:val="C00000"/>
                <w:sz w:val="28"/>
                <w:szCs w:val="28"/>
              </w:rPr>
            </w:pPr>
            <w:r>
              <w:lastRenderedPageBreak/>
              <w:br w:type="page"/>
            </w:r>
          </w:p>
          <w:p w:rsidR="00B7279A" w:rsidRPr="00C27E38" w:rsidRDefault="00B7279A" w:rsidP="00B7279A">
            <w:pPr>
              <w:rPr>
                <w:b/>
                <w:color w:val="C00000"/>
              </w:rPr>
            </w:pPr>
            <w:r w:rsidRPr="00C27E38">
              <w:rPr>
                <w:b/>
                <w:color w:val="C00000"/>
              </w:rPr>
              <w:t>Turning Russia into fiction</w:t>
            </w:r>
          </w:p>
          <w:p w:rsidR="00B7279A" w:rsidRPr="00E549D1" w:rsidRDefault="00B7279A" w:rsidP="00B7279A">
            <w:pPr>
              <w:rPr>
                <w:sz w:val="20"/>
                <w:szCs w:val="20"/>
              </w:rPr>
            </w:pPr>
          </w:p>
          <w:p w:rsidR="00B7279A" w:rsidRPr="00E549D1" w:rsidRDefault="00B7279A" w:rsidP="00B7279A">
            <w:pPr>
              <w:jc w:val="both"/>
              <w:rPr>
                <w:i/>
                <w:sz w:val="20"/>
                <w:szCs w:val="20"/>
              </w:rPr>
            </w:pPr>
            <w:r w:rsidRPr="00E549D1">
              <w:rPr>
                <w:i/>
                <w:sz w:val="20"/>
                <w:szCs w:val="20"/>
              </w:rPr>
              <w:t xml:space="preserve">One of the techniques thriller writers use to add credibility to their story is to root the plot sufficiently in fact </w:t>
            </w:r>
            <w:r w:rsidR="00571ED7">
              <w:rPr>
                <w:i/>
                <w:sz w:val="20"/>
                <w:szCs w:val="20"/>
              </w:rPr>
              <w:t>to give</w:t>
            </w:r>
            <w:r w:rsidRPr="00E549D1">
              <w:rPr>
                <w:i/>
                <w:sz w:val="20"/>
                <w:szCs w:val="20"/>
              </w:rPr>
              <w:t xml:space="preserve"> it an air of </w:t>
            </w:r>
            <w:r w:rsidR="00571ED7" w:rsidRPr="00E549D1">
              <w:rPr>
                <w:i/>
                <w:sz w:val="20"/>
                <w:szCs w:val="20"/>
              </w:rPr>
              <w:t>believability</w:t>
            </w:r>
            <w:r w:rsidRPr="00E549D1">
              <w:rPr>
                <w:i/>
                <w:sz w:val="20"/>
                <w:szCs w:val="20"/>
              </w:rPr>
              <w:t xml:space="preserve">. This can be particularly important when, like the Alex Leksin thrillers, the book is set in Russia and former Soviet countries. Many extraordinary things happen there that are way outside the experience of the Westerner, and there is a risk therefore that the reader might consider the events on the page to be outside the realms of possibility. To avoid this, the author needs to set them in a context that makes them seem credible. </w:t>
            </w:r>
          </w:p>
          <w:p w:rsidR="00B7279A" w:rsidRPr="00E549D1" w:rsidRDefault="00B7279A" w:rsidP="00B7279A">
            <w:pPr>
              <w:jc w:val="both"/>
              <w:rPr>
                <w:i/>
                <w:sz w:val="20"/>
                <w:szCs w:val="20"/>
              </w:rPr>
            </w:pPr>
          </w:p>
          <w:p w:rsidR="00B7279A" w:rsidRPr="00E549D1" w:rsidRDefault="00B7279A" w:rsidP="00B7279A">
            <w:pPr>
              <w:jc w:val="both"/>
              <w:rPr>
                <w:i/>
                <w:sz w:val="20"/>
                <w:szCs w:val="20"/>
              </w:rPr>
            </w:pPr>
            <w:r w:rsidRPr="00E549D1">
              <w:rPr>
                <w:i/>
                <w:sz w:val="20"/>
                <w:szCs w:val="20"/>
              </w:rPr>
              <w:t xml:space="preserve">There are a number of ways of doing this, and they start with the question: what is the issue that gives rise to the problem that the hero has to tackle? If this problem is real and well-known to the reader, then the battle is half-won. When it clear that the background is true, it makes it easier for the author to carry </w:t>
            </w:r>
            <w:r w:rsidR="00571ED7">
              <w:rPr>
                <w:i/>
                <w:sz w:val="20"/>
                <w:szCs w:val="20"/>
              </w:rPr>
              <w:t>his</w:t>
            </w:r>
            <w:r w:rsidRPr="00E549D1">
              <w:rPr>
                <w:i/>
                <w:sz w:val="20"/>
                <w:szCs w:val="20"/>
              </w:rPr>
              <w:t xml:space="preserve"> reader as the plot moves out of the realms of fact into fiction.</w:t>
            </w:r>
          </w:p>
          <w:p w:rsidR="00B7279A" w:rsidRPr="00E549D1" w:rsidRDefault="00B7279A" w:rsidP="00B7279A">
            <w:pPr>
              <w:jc w:val="both"/>
              <w:rPr>
                <w:i/>
                <w:sz w:val="20"/>
                <w:szCs w:val="20"/>
              </w:rPr>
            </w:pPr>
          </w:p>
          <w:p w:rsidR="00B7279A" w:rsidRPr="00E549D1" w:rsidRDefault="00B7279A" w:rsidP="00B7279A">
            <w:pPr>
              <w:jc w:val="both"/>
              <w:rPr>
                <w:i/>
                <w:sz w:val="20"/>
                <w:szCs w:val="20"/>
              </w:rPr>
            </w:pPr>
            <w:r w:rsidRPr="00E549D1">
              <w:rPr>
                <w:i/>
                <w:sz w:val="20"/>
                <w:szCs w:val="20"/>
              </w:rPr>
              <w:t>Set out below are some examples taken from the Leksin thrillers.</w:t>
            </w:r>
          </w:p>
          <w:p w:rsidR="00A23EE8" w:rsidRDefault="00A23EE8" w:rsidP="00A641CC">
            <w:pPr>
              <w:pStyle w:val="PlainText"/>
              <w:jc w:val="both"/>
              <w:rPr>
                <w:rFonts w:ascii="Times New Roman" w:hAnsi="Times New Roman" w:cs="Times New Roman"/>
              </w:rPr>
            </w:pPr>
          </w:p>
          <w:p w:rsidR="00B7279A" w:rsidRPr="00C27E38" w:rsidRDefault="00B7279A" w:rsidP="00B7279A">
            <w:pPr>
              <w:rPr>
                <w:b/>
                <w:color w:val="C00000"/>
                <w:sz w:val="22"/>
                <w:szCs w:val="22"/>
              </w:rPr>
            </w:pPr>
            <w:r w:rsidRPr="00C27E38">
              <w:rPr>
                <w:b/>
                <w:color w:val="C00000"/>
                <w:sz w:val="22"/>
                <w:szCs w:val="22"/>
              </w:rPr>
              <w:t>The Oligarch</w:t>
            </w:r>
          </w:p>
          <w:p w:rsidR="00B7279A" w:rsidRPr="00E549D1" w:rsidRDefault="00B7279A" w:rsidP="00B7279A">
            <w:pPr>
              <w:rPr>
                <w:sz w:val="20"/>
                <w:szCs w:val="20"/>
              </w:rPr>
            </w:pPr>
          </w:p>
          <w:p w:rsidR="00B7279A" w:rsidRDefault="00B7279A" w:rsidP="00B7279A">
            <w:pPr>
              <w:jc w:val="both"/>
              <w:rPr>
                <w:sz w:val="20"/>
                <w:szCs w:val="20"/>
              </w:rPr>
            </w:pPr>
            <w:r w:rsidRPr="00E549D1">
              <w:rPr>
                <w:b/>
                <w:sz w:val="20"/>
                <w:szCs w:val="20"/>
              </w:rPr>
              <w:t>Plot:</w:t>
            </w:r>
            <w:r w:rsidRPr="00E549D1">
              <w:rPr>
                <w:sz w:val="20"/>
                <w:szCs w:val="20"/>
              </w:rPr>
              <w:t xml:space="preserve"> The President wants to restore the massive Russian companies acquired for a song </w:t>
            </w:r>
            <w:r w:rsidR="00571ED7">
              <w:rPr>
                <w:sz w:val="20"/>
                <w:szCs w:val="20"/>
              </w:rPr>
              <w:t>by the oligarchs in the 90s to S</w:t>
            </w:r>
            <w:r w:rsidRPr="00E549D1">
              <w:rPr>
                <w:sz w:val="20"/>
                <w:szCs w:val="20"/>
              </w:rPr>
              <w:t xml:space="preserve">tate control. He turns to Leksin when one oligarch resists </w:t>
            </w:r>
            <w:r w:rsidR="00BB6DEE">
              <w:rPr>
                <w:sz w:val="20"/>
                <w:szCs w:val="20"/>
              </w:rPr>
              <w:t>the</w:t>
            </w:r>
            <w:r w:rsidR="00571ED7">
              <w:rPr>
                <w:sz w:val="20"/>
                <w:szCs w:val="20"/>
              </w:rPr>
              <w:t xml:space="preserve"> order to relinquish</w:t>
            </w:r>
            <w:r w:rsidRPr="00E549D1">
              <w:rPr>
                <w:sz w:val="20"/>
                <w:szCs w:val="20"/>
              </w:rPr>
              <w:t xml:space="preserve"> one of the world’s largest mining conglomerates.</w:t>
            </w:r>
          </w:p>
          <w:p w:rsidR="00B7279A" w:rsidRPr="00E549D1" w:rsidRDefault="00B7279A" w:rsidP="00B7279A">
            <w:pPr>
              <w:jc w:val="both"/>
              <w:rPr>
                <w:sz w:val="20"/>
                <w:szCs w:val="20"/>
              </w:rPr>
            </w:pPr>
          </w:p>
          <w:p w:rsidR="00B7279A" w:rsidRPr="00E549D1" w:rsidRDefault="00B7279A" w:rsidP="00B7279A">
            <w:pPr>
              <w:pStyle w:val="ListParagraph"/>
              <w:numPr>
                <w:ilvl w:val="0"/>
                <w:numId w:val="4"/>
              </w:numPr>
              <w:jc w:val="both"/>
              <w:rPr>
                <w:sz w:val="20"/>
                <w:szCs w:val="20"/>
              </w:rPr>
            </w:pPr>
            <w:r w:rsidRPr="00E549D1">
              <w:rPr>
                <w:b/>
                <w:sz w:val="20"/>
                <w:szCs w:val="20"/>
              </w:rPr>
              <w:t>Fact:</w:t>
            </w:r>
            <w:r w:rsidRPr="00E549D1">
              <w:rPr>
                <w:sz w:val="20"/>
                <w:szCs w:val="20"/>
              </w:rPr>
              <w:t xml:space="preserve"> In the mid-90s a group of oligarchs acquired ownership of many of Russia’s largest companies through the so-called loans-for-shares scheme. At the time the severely cash-strapped Yeltsin government  was struggling to pay its State employees and pensioners. The oligarchs proposed to an ailing Yeltsin a scheme whereby they would lend the State money, taking  as security shares in Russia’s largest companies (mainly, those involved in utilities, energy and natural resources). The conceit was that, by the time the loans became </w:t>
            </w:r>
            <w:r w:rsidR="00571ED7">
              <w:rPr>
                <w:sz w:val="20"/>
                <w:szCs w:val="20"/>
              </w:rPr>
              <w:t>due</w:t>
            </w:r>
            <w:r w:rsidRPr="00E549D1">
              <w:rPr>
                <w:sz w:val="20"/>
                <w:szCs w:val="20"/>
              </w:rPr>
              <w:t xml:space="preserve">, the government’s financial position would have improved, so the loans would be repaid. The reality – and fully appreciated by </w:t>
            </w:r>
            <w:r w:rsidR="00571ED7">
              <w:rPr>
                <w:sz w:val="20"/>
                <w:szCs w:val="20"/>
              </w:rPr>
              <w:t>all</w:t>
            </w:r>
            <w:r w:rsidRPr="00E549D1">
              <w:rPr>
                <w:sz w:val="20"/>
                <w:szCs w:val="20"/>
              </w:rPr>
              <w:t xml:space="preserve"> parties at th</w:t>
            </w:r>
            <w:r w:rsidR="00571ED7">
              <w:rPr>
                <w:sz w:val="20"/>
                <w:szCs w:val="20"/>
              </w:rPr>
              <w:t>e time – was that Yeltsin</w:t>
            </w:r>
            <w:r w:rsidRPr="00E549D1">
              <w:rPr>
                <w:sz w:val="20"/>
                <w:szCs w:val="20"/>
              </w:rPr>
              <w:t xml:space="preserve"> would have no choice but to default and, therefore, ownership of the companies would pass to the oligarchs. This </w:t>
            </w:r>
            <w:r w:rsidR="00571ED7">
              <w:rPr>
                <w:sz w:val="20"/>
                <w:szCs w:val="20"/>
              </w:rPr>
              <w:t>of course is what transpired. D</w:t>
            </w:r>
            <w:r w:rsidRPr="00E549D1">
              <w:rPr>
                <w:sz w:val="20"/>
                <w:szCs w:val="20"/>
              </w:rPr>
              <w:t xml:space="preserve">espite the fact that the </w:t>
            </w:r>
            <w:r w:rsidR="00571ED7">
              <w:rPr>
                <w:sz w:val="20"/>
                <w:szCs w:val="20"/>
              </w:rPr>
              <w:t>loans were</w:t>
            </w:r>
            <w:r w:rsidRPr="00E549D1">
              <w:rPr>
                <w:sz w:val="20"/>
                <w:szCs w:val="20"/>
              </w:rPr>
              <w:t xml:space="preserve"> </w:t>
            </w:r>
            <w:r w:rsidR="00571ED7">
              <w:rPr>
                <w:sz w:val="20"/>
                <w:szCs w:val="20"/>
              </w:rPr>
              <w:t xml:space="preserve">for far less than </w:t>
            </w:r>
            <w:r w:rsidRPr="00E549D1">
              <w:rPr>
                <w:sz w:val="20"/>
                <w:szCs w:val="20"/>
              </w:rPr>
              <w:t>the value of the companies, their ownership passed to the oligarchs.</w:t>
            </w:r>
          </w:p>
          <w:p w:rsidR="00B7279A" w:rsidRPr="00E549D1" w:rsidRDefault="00B7279A" w:rsidP="00B7279A">
            <w:pPr>
              <w:pStyle w:val="ListParagraph"/>
              <w:jc w:val="both"/>
              <w:rPr>
                <w:sz w:val="20"/>
                <w:szCs w:val="20"/>
              </w:rPr>
            </w:pPr>
          </w:p>
          <w:p w:rsidR="00B7279A" w:rsidRPr="00B7279A" w:rsidRDefault="00B7279A" w:rsidP="0039093A">
            <w:pPr>
              <w:pStyle w:val="ListParagraph"/>
              <w:numPr>
                <w:ilvl w:val="0"/>
                <w:numId w:val="4"/>
              </w:numPr>
              <w:jc w:val="both"/>
              <w:rPr>
                <w:sz w:val="20"/>
                <w:szCs w:val="20"/>
              </w:rPr>
            </w:pPr>
            <w:r w:rsidRPr="00E549D1">
              <w:rPr>
                <w:b/>
                <w:sz w:val="20"/>
                <w:szCs w:val="20"/>
              </w:rPr>
              <w:t>Fact:</w:t>
            </w:r>
            <w:r w:rsidRPr="00E549D1">
              <w:rPr>
                <w:sz w:val="20"/>
                <w:szCs w:val="20"/>
              </w:rPr>
              <w:t xml:space="preserve"> When Putin became President in 2000, his declared intention was to return these companies to State control. In the end, he realised the oligarchs </w:t>
            </w:r>
            <w:r w:rsidR="00571ED7">
              <w:rPr>
                <w:sz w:val="20"/>
                <w:szCs w:val="20"/>
              </w:rPr>
              <w:t>were</w:t>
            </w:r>
            <w:r w:rsidRPr="00E549D1">
              <w:rPr>
                <w:sz w:val="20"/>
                <w:szCs w:val="20"/>
              </w:rPr>
              <w:t xml:space="preserve"> too powerful to take on </w:t>
            </w:r>
            <w:r w:rsidRPr="00571ED7">
              <w:rPr>
                <w:i/>
                <w:sz w:val="20"/>
                <w:szCs w:val="20"/>
              </w:rPr>
              <w:t>en masse</w:t>
            </w:r>
            <w:r w:rsidR="00571ED7">
              <w:rPr>
                <w:sz w:val="20"/>
                <w:szCs w:val="20"/>
              </w:rPr>
              <w:t xml:space="preserve">, so he did a deal: </w:t>
            </w:r>
            <w:r w:rsidRPr="00E549D1">
              <w:rPr>
                <w:sz w:val="20"/>
                <w:szCs w:val="20"/>
              </w:rPr>
              <w:t xml:space="preserve">don’t </w:t>
            </w:r>
            <w:r w:rsidR="00571ED7">
              <w:rPr>
                <w:sz w:val="20"/>
                <w:szCs w:val="20"/>
              </w:rPr>
              <w:t xml:space="preserve">plunder </w:t>
            </w:r>
            <w:r w:rsidRPr="00E549D1">
              <w:rPr>
                <w:sz w:val="20"/>
                <w:szCs w:val="20"/>
              </w:rPr>
              <w:t xml:space="preserve">further State assets and support me, then you can keep what you’ve got. Initially he kept to his pledge, although </w:t>
            </w:r>
            <w:r w:rsidR="0039093A">
              <w:rPr>
                <w:sz w:val="20"/>
                <w:szCs w:val="20"/>
              </w:rPr>
              <w:t xml:space="preserve">he has picked away at individual oligarchs as </w:t>
            </w:r>
            <w:r w:rsidR="00F20D1C">
              <w:rPr>
                <w:sz w:val="20"/>
                <w:szCs w:val="20"/>
              </w:rPr>
              <w:t>they’ve fallen out of favour</w:t>
            </w:r>
            <w:r w:rsidR="00571ED7">
              <w:rPr>
                <w:sz w:val="20"/>
                <w:szCs w:val="20"/>
              </w:rPr>
              <w:t xml:space="preserve"> ever since</w:t>
            </w:r>
            <w:r w:rsidR="00F20D1C">
              <w:rPr>
                <w:sz w:val="20"/>
                <w:szCs w:val="20"/>
              </w:rPr>
              <w:t xml:space="preserve">. </w:t>
            </w:r>
          </w:p>
          <w:p w:rsidR="00B7279A" w:rsidRPr="00B7279A" w:rsidRDefault="00B7279A" w:rsidP="00B7279A">
            <w:pPr>
              <w:pStyle w:val="ListParagraph"/>
              <w:jc w:val="both"/>
              <w:rPr>
                <w:sz w:val="20"/>
                <w:szCs w:val="20"/>
              </w:rPr>
            </w:pPr>
          </w:p>
        </w:tc>
        <w:tc>
          <w:tcPr>
            <w:tcW w:w="850" w:type="dxa"/>
          </w:tcPr>
          <w:p w:rsidR="00D231F0" w:rsidRDefault="00D231F0" w:rsidP="00A312A0">
            <w:pPr>
              <w:ind w:right="566"/>
            </w:pPr>
          </w:p>
        </w:tc>
        <w:tc>
          <w:tcPr>
            <w:tcW w:w="4961" w:type="dxa"/>
          </w:tcPr>
          <w:p w:rsidR="0055502F" w:rsidRDefault="0055502F" w:rsidP="00DA10BA">
            <w:pPr>
              <w:shd w:val="clear" w:color="auto" w:fill="FFFFFF"/>
              <w:jc w:val="both"/>
              <w:rPr>
                <w:sz w:val="20"/>
                <w:szCs w:val="20"/>
              </w:rPr>
            </w:pPr>
          </w:p>
          <w:p w:rsidR="00B7279A" w:rsidRDefault="00B7279A" w:rsidP="00A641CC">
            <w:pPr>
              <w:jc w:val="both"/>
              <w:rPr>
                <w:sz w:val="20"/>
                <w:szCs w:val="20"/>
              </w:rPr>
            </w:pPr>
          </w:p>
          <w:p w:rsidR="0039093A" w:rsidRDefault="0039093A" w:rsidP="00A641CC">
            <w:pPr>
              <w:jc w:val="both"/>
              <w:rPr>
                <w:sz w:val="20"/>
                <w:szCs w:val="20"/>
              </w:rPr>
            </w:pPr>
          </w:p>
          <w:p w:rsidR="00B7279A" w:rsidRPr="00F20D1C" w:rsidRDefault="00F20D1C" w:rsidP="00F20D1C">
            <w:pPr>
              <w:pStyle w:val="ListParagraph"/>
              <w:numPr>
                <w:ilvl w:val="0"/>
                <w:numId w:val="4"/>
              </w:numPr>
              <w:jc w:val="both"/>
              <w:rPr>
                <w:sz w:val="20"/>
                <w:szCs w:val="20"/>
              </w:rPr>
            </w:pPr>
            <w:r>
              <w:rPr>
                <w:sz w:val="20"/>
                <w:szCs w:val="20"/>
              </w:rPr>
              <w:t xml:space="preserve">With the exceptions of Putin’s cronies, many of the oligarchs have had a troubled history with Putin. Those who tried to oppose him, such as </w:t>
            </w:r>
            <w:r w:rsidR="00B7279A" w:rsidRPr="00F20D1C">
              <w:rPr>
                <w:sz w:val="20"/>
                <w:szCs w:val="20"/>
              </w:rPr>
              <w:t>Khodorkovsky</w:t>
            </w:r>
            <w:r>
              <w:rPr>
                <w:sz w:val="20"/>
                <w:szCs w:val="20"/>
              </w:rPr>
              <w:t xml:space="preserve"> or </w:t>
            </w:r>
            <w:proofErr w:type="spellStart"/>
            <w:r>
              <w:rPr>
                <w:sz w:val="20"/>
                <w:szCs w:val="20"/>
              </w:rPr>
              <w:t>Berezovsky</w:t>
            </w:r>
            <w:proofErr w:type="spellEnd"/>
            <w:r>
              <w:rPr>
                <w:sz w:val="20"/>
                <w:szCs w:val="20"/>
              </w:rPr>
              <w:t>, were either imprisoned or forced into exile while their assets were stripped away under one guise or another. Others have been forced to give up control of their media companies, giving Putin control both of what the population is told and how events outside Russia are reported.</w:t>
            </w:r>
          </w:p>
          <w:p w:rsidR="00B7279A" w:rsidRDefault="00B7279A" w:rsidP="00A641CC">
            <w:pPr>
              <w:jc w:val="both"/>
              <w:rPr>
                <w:sz w:val="20"/>
                <w:szCs w:val="20"/>
              </w:rPr>
            </w:pPr>
          </w:p>
          <w:p w:rsidR="0061151F" w:rsidRDefault="0061151F" w:rsidP="00B7279A">
            <w:pPr>
              <w:rPr>
                <w:b/>
                <w:color w:val="C00000"/>
                <w:sz w:val="22"/>
                <w:szCs w:val="22"/>
              </w:rPr>
            </w:pPr>
          </w:p>
          <w:p w:rsidR="00B7279A" w:rsidRPr="00C27E38" w:rsidRDefault="00B7279A" w:rsidP="00B7279A">
            <w:pPr>
              <w:rPr>
                <w:b/>
                <w:sz w:val="22"/>
                <w:szCs w:val="22"/>
              </w:rPr>
            </w:pPr>
            <w:r w:rsidRPr="00C27E38">
              <w:rPr>
                <w:b/>
                <w:color w:val="C00000"/>
                <w:sz w:val="22"/>
                <w:szCs w:val="22"/>
              </w:rPr>
              <w:t>Corruption of Power</w:t>
            </w:r>
          </w:p>
          <w:p w:rsidR="00B7279A" w:rsidRPr="00E549D1" w:rsidRDefault="00B7279A" w:rsidP="00B7279A">
            <w:pPr>
              <w:rPr>
                <w:sz w:val="20"/>
                <w:szCs w:val="20"/>
              </w:rPr>
            </w:pPr>
          </w:p>
          <w:p w:rsidR="00B7279A" w:rsidRDefault="00B7279A" w:rsidP="00F20D1C">
            <w:pPr>
              <w:jc w:val="both"/>
              <w:rPr>
                <w:sz w:val="20"/>
                <w:szCs w:val="20"/>
              </w:rPr>
            </w:pPr>
            <w:r w:rsidRPr="00E549D1">
              <w:rPr>
                <w:b/>
                <w:sz w:val="20"/>
                <w:szCs w:val="20"/>
              </w:rPr>
              <w:t>Plot:</w:t>
            </w:r>
            <w:r w:rsidRPr="00E549D1">
              <w:rPr>
                <w:sz w:val="20"/>
                <w:szCs w:val="20"/>
              </w:rPr>
              <w:t xml:space="preserve"> The President is intent on restoring his country to its former glory by regaining territory lost on the break-up of the Soviet Union. Certain that the West’s response to such action will be limited to economic sanctions, he determines to minimise their potential </w:t>
            </w:r>
            <w:r w:rsidR="00571ED7">
              <w:rPr>
                <w:sz w:val="20"/>
                <w:szCs w:val="20"/>
              </w:rPr>
              <w:t xml:space="preserve">to </w:t>
            </w:r>
            <w:r w:rsidRPr="00E549D1">
              <w:rPr>
                <w:sz w:val="20"/>
                <w:szCs w:val="20"/>
              </w:rPr>
              <w:t>cause damage by switching the markets for Russia’s massive energy deposits to the East. He turns to Leksin when the plan threatens to cause armed conflict along Russia’s southern border.</w:t>
            </w:r>
          </w:p>
          <w:p w:rsidR="00B7279A" w:rsidRPr="00E549D1" w:rsidRDefault="00B7279A" w:rsidP="00F20D1C">
            <w:pPr>
              <w:jc w:val="both"/>
              <w:rPr>
                <w:sz w:val="20"/>
                <w:szCs w:val="20"/>
              </w:rPr>
            </w:pPr>
          </w:p>
          <w:p w:rsidR="00B7279A" w:rsidRDefault="00B7279A" w:rsidP="00F20D1C">
            <w:pPr>
              <w:pStyle w:val="ListParagraph"/>
              <w:numPr>
                <w:ilvl w:val="0"/>
                <w:numId w:val="4"/>
              </w:numPr>
              <w:jc w:val="both"/>
              <w:rPr>
                <w:sz w:val="20"/>
                <w:szCs w:val="20"/>
              </w:rPr>
            </w:pPr>
            <w:r w:rsidRPr="00E549D1">
              <w:rPr>
                <w:b/>
                <w:sz w:val="20"/>
                <w:szCs w:val="20"/>
              </w:rPr>
              <w:t>Fact:</w:t>
            </w:r>
            <w:r w:rsidRPr="00E549D1">
              <w:rPr>
                <w:sz w:val="20"/>
                <w:szCs w:val="20"/>
              </w:rPr>
              <w:t xml:space="preserve"> There can be little doubt that Putin is determined to restore Russian power and would like to expand his influence and control to neighbouring territories. Events in Crimea and Eastern Ukraine stand testimony to this. Western analysts continually express concern about Putin’s intentions in the Baltic States. Most recently, Poland has asked for NATO troops to be posted on its Eastern border as a counter to potential Russian aggression.</w:t>
            </w:r>
          </w:p>
          <w:p w:rsidR="00B7279A" w:rsidRPr="00E549D1" w:rsidRDefault="00B7279A" w:rsidP="00F20D1C">
            <w:pPr>
              <w:pStyle w:val="ListParagraph"/>
              <w:jc w:val="both"/>
              <w:rPr>
                <w:sz w:val="20"/>
                <w:szCs w:val="20"/>
              </w:rPr>
            </w:pPr>
          </w:p>
          <w:p w:rsidR="00B7279A" w:rsidRDefault="00B7279A" w:rsidP="00F20D1C">
            <w:pPr>
              <w:pStyle w:val="ListParagraph"/>
              <w:numPr>
                <w:ilvl w:val="0"/>
                <w:numId w:val="4"/>
              </w:numPr>
              <w:jc w:val="both"/>
              <w:rPr>
                <w:sz w:val="20"/>
                <w:szCs w:val="20"/>
              </w:rPr>
            </w:pPr>
            <w:r w:rsidRPr="00E549D1">
              <w:rPr>
                <w:b/>
                <w:sz w:val="20"/>
                <w:szCs w:val="20"/>
              </w:rPr>
              <w:t>Fact:</w:t>
            </w:r>
            <w:r w:rsidRPr="00E549D1">
              <w:rPr>
                <w:sz w:val="20"/>
                <w:szCs w:val="20"/>
              </w:rPr>
              <w:t xml:space="preserve"> The West did not respond militarily to Russian aggression in Ukraine, but limited its response to economic sanctions.</w:t>
            </w:r>
          </w:p>
          <w:p w:rsidR="00B7279A" w:rsidRPr="00E549D1" w:rsidRDefault="00B7279A" w:rsidP="00F20D1C">
            <w:pPr>
              <w:pStyle w:val="ListParagraph"/>
              <w:jc w:val="both"/>
              <w:rPr>
                <w:sz w:val="20"/>
                <w:szCs w:val="20"/>
              </w:rPr>
            </w:pPr>
          </w:p>
          <w:p w:rsidR="0039093A" w:rsidRDefault="00B7279A" w:rsidP="00F20D1C">
            <w:pPr>
              <w:pStyle w:val="ListParagraph"/>
              <w:numPr>
                <w:ilvl w:val="0"/>
                <w:numId w:val="4"/>
              </w:numPr>
              <w:jc w:val="both"/>
              <w:rPr>
                <w:sz w:val="20"/>
                <w:szCs w:val="20"/>
              </w:rPr>
            </w:pPr>
            <w:r w:rsidRPr="00E549D1">
              <w:rPr>
                <w:b/>
                <w:sz w:val="20"/>
                <w:szCs w:val="20"/>
              </w:rPr>
              <w:t>Fact:</w:t>
            </w:r>
            <w:r w:rsidRPr="00E549D1">
              <w:rPr>
                <w:sz w:val="20"/>
                <w:szCs w:val="20"/>
              </w:rPr>
              <w:t xml:space="preserve"> Russia is increasingly refocusing its economy towards the East. For some time Russia has been courting China, and this process appears to have taken on fresh impetus since the imposition of sanction</w:t>
            </w:r>
            <w:r>
              <w:rPr>
                <w:sz w:val="20"/>
                <w:szCs w:val="20"/>
              </w:rPr>
              <w:t>s</w:t>
            </w:r>
            <w:r w:rsidRPr="00E549D1">
              <w:rPr>
                <w:sz w:val="20"/>
                <w:szCs w:val="20"/>
              </w:rPr>
              <w:t>.</w:t>
            </w:r>
            <w:r w:rsidR="00571ED7">
              <w:rPr>
                <w:sz w:val="20"/>
                <w:szCs w:val="20"/>
              </w:rPr>
              <w:t xml:space="preserve"> Recently, Russia announced an agreement to build a pipeline to supply energy to China. </w:t>
            </w:r>
          </w:p>
          <w:p w:rsidR="0039093A" w:rsidRPr="0039093A" w:rsidRDefault="0039093A" w:rsidP="00F20D1C">
            <w:pPr>
              <w:pStyle w:val="ListParagraph"/>
              <w:jc w:val="both"/>
              <w:rPr>
                <w:sz w:val="20"/>
                <w:szCs w:val="20"/>
              </w:rPr>
            </w:pPr>
          </w:p>
          <w:p w:rsidR="0039093A" w:rsidRPr="0039093A" w:rsidRDefault="0039093A" w:rsidP="00F20D1C">
            <w:pPr>
              <w:pStyle w:val="ListParagraph"/>
              <w:numPr>
                <w:ilvl w:val="0"/>
                <w:numId w:val="4"/>
              </w:numPr>
              <w:jc w:val="both"/>
              <w:rPr>
                <w:sz w:val="20"/>
                <w:szCs w:val="20"/>
              </w:rPr>
            </w:pPr>
            <w:r w:rsidRPr="0039093A">
              <w:rPr>
                <w:b/>
                <w:sz w:val="20"/>
                <w:szCs w:val="20"/>
              </w:rPr>
              <w:t>Fact:</w:t>
            </w:r>
            <w:r>
              <w:rPr>
                <w:sz w:val="20"/>
                <w:szCs w:val="20"/>
              </w:rPr>
              <w:t xml:space="preserve"> Ever since he came to power, Putin has been concerned by what he regards as Russia’s soft underbelly. There has been constant unrest </w:t>
            </w:r>
            <w:r w:rsidR="00571ED7">
              <w:rPr>
                <w:sz w:val="20"/>
                <w:szCs w:val="20"/>
              </w:rPr>
              <w:t xml:space="preserve">within </w:t>
            </w:r>
            <w:r>
              <w:rPr>
                <w:sz w:val="20"/>
                <w:szCs w:val="20"/>
              </w:rPr>
              <w:t xml:space="preserve">the country’s southern regions (for example, Chechnya, Ingushetia and Dagestan). These places have become ready recruiting grounds for ISIS. In addition, Putin has watched </w:t>
            </w:r>
            <w:r w:rsidR="00571ED7">
              <w:rPr>
                <w:sz w:val="20"/>
                <w:szCs w:val="20"/>
              </w:rPr>
              <w:t xml:space="preserve">with growing concern </w:t>
            </w:r>
            <w:r>
              <w:rPr>
                <w:sz w:val="20"/>
                <w:szCs w:val="20"/>
              </w:rPr>
              <w:t xml:space="preserve">the gradual resurrection of the Taliban inside Afghanistan and </w:t>
            </w:r>
            <w:r w:rsidR="00571ED7">
              <w:rPr>
                <w:sz w:val="20"/>
                <w:szCs w:val="20"/>
              </w:rPr>
              <w:t xml:space="preserve">their </w:t>
            </w:r>
            <w:r>
              <w:rPr>
                <w:sz w:val="20"/>
                <w:szCs w:val="20"/>
              </w:rPr>
              <w:t>inexorable expansion towards the borders of former Soviet states such as Tajikistan, Uzbekistan and Turkmenistan.</w:t>
            </w:r>
          </w:p>
          <w:p w:rsidR="00A23EE8" w:rsidRPr="00C94D2E" w:rsidRDefault="00A23EE8" w:rsidP="00B7279A">
            <w:pPr>
              <w:rPr>
                <w:sz w:val="20"/>
                <w:szCs w:val="20"/>
              </w:rPr>
            </w:pPr>
          </w:p>
        </w:tc>
      </w:tr>
    </w:tbl>
    <w:p w:rsidR="000950B7" w:rsidRDefault="00D231F0">
      <w:r>
        <w:br w:type="page"/>
      </w:r>
    </w:p>
    <w:p w:rsidR="00F0154C" w:rsidRDefault="00F0154C"/>
    <w:tbl>
      <w:tblPr>
        <w:tblStyle w:val="TableGrid"/>
        <w:tblW w:w="0" w:type="auto"/>
        <w:tblInd w:w="567" w:type="dxa"/>
        <w:tblLayout w:type="fixed"/>
        <w:tblLook w:val="04A0" w:firstRow="1" w:lastRow="0" w:firstColumn="1" w:lastColumn="0" w:noHBand="0" w:noVBand="1"/>
      </w:tblPr>
      <w:tblGrid>
        <w:gridCol w:w="5070"/>
        <w:gridCol w:w="850"/>
        <w:gridCol w:w="4961"/>
      </w:tblGrid>
      <w:tr w:rsidR="000950B7" w:rsidTr="00B7279A">
        <w:tc>
          <w:tcPr>
            <w:tcW w:w="5070" w:type="dxa"/>
          </w:tcPr>
          <w:p w:rsidR="000950B7" w:rsidRDefault="000950B7" w:rsidP="00B7279A">
            <w:pPr>
              <w:ind w:right="567"/>
              <w:rPr>
                <w:b/>
                <w:color w:val="C00000"/>
                <w:sz w:val="28"/>
                <w:szCs w:val="28"/>
              </w:rPr>
            </w:pPr>
          </w:p>
          <w:p w:rsidR="00EB4E69" w:rsidRPr="00EB4E69" w:rsidRDefault="00EB4E69" w:rsidP="00EB4E69">
            <w:pPr>
              <w:ind w:right="567"/>
              <w:rPr>
                <w:b/>
                <w:color w:val="C00000"/>
              </w:rPr>
            </w:pPr>
            <w:r w:rsidRPr="00EB4E69">
              <w:rPr>
                <w:b/>
                <w:color w:val="C00000"/>
              </w:rPr>
              <w:t>A Siberian mining town</w:t>
            </w:r>
          </w:p>
          <w:p w:rsidR="00EB4E69" w:rsidRDefault="00EB4E69" w:rsidP="00EB4E69">
            <w:pPr>
              <w:rPr>
                <w:b/>
                <w:color w:val="C00000"/>
              </w:rPr>
            </w:pPr>
          </w:p>
          <w:p w:rsidR="00EB4E69" w:rsidRPr="00EB4E69" w:rsidRDefault="00EB4E69" w:rsidP="00EB4E69">
            <w:pPr>
              <w:rPr>
                <w:b/>
                <w:color w:val="C00000"/>
                <w:sz w:val="22"/>
                <w:szCs w:val="22"/>
              </w:rPr>
            </w:pPr>
            <w:r w:rsidRPr="00EB4E69">
              <w:rPr>
                <w:b/>
                <w:color w:val="C00000"/>
                <w:sz w:val="22"/>
                <w:szCs w:val="22"/>
              </w:rPr>
              <w:t>Norilsk – Fact</w:t>
            </w:r>
          </w:p>
          <w:p w:rsidR="00EB4E69" w:rsidRDefault="00EB4E69" w:rsidP="00EB4E69">
            <w:pPr>
              <w:rPr>
                <w:sz w:val="20"/>
                <w:szCs w:val="20"/>
              </w:rPr>
            </w:pPr>
          </w:p>
          <w:p w:rsidR="00EB4E69" w:rsidRDefault="00EB4E69" w:rsidP="00EB4E69">
            <w:pPr>
              <w:jc w:val="center"/>
              <w:rPr>
                <w:sz w:val="20"/>
                <w:szCs w:val="20"/>
              </w:rPr>
            </w:pPr>
            <w:r>
              <w:rPr>
                <w:noProof/>
                <w:lang w:eastAsia="en-GB"/>
              </w:rPr>
              <w:drawing>
                <wp:inline distT="0" distB="0" distL="0" distR="0" wp14:anchorId="5818B13B" wp14:editId="4654046B">
                  <wp:extent cx="1847850" cy="1439783"/>
                  <wp:effectExtent l="0" t="0" r="0" b="8255"/>
                  <wp:docPr id="16" name="Picture 16" descr="Place An Alternat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ce An Alternate Description He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47850" cy="1439783"/>
                          </a:xfrm>
                          <a:prstGeom prst="rect">
                            <a:avLst/>
                          </a:prstGeom>
                          <a:noFill/>
                          <a:ln>
                            <a:noFill/>
                          </a:ln>
                        </pic:spPr>
                      </pic:pic>
                    </a:graphicData>
                  </a:graphic>
                </wp:inline>
              </w:drawing>
            </w:r>
          </w:p>
          <w:p w:rsidR="00EB4E69" w:rsidRDefault="00EB4E69" w:rsidP="00EB4E69">
            <w:pPr>
              <w:rPr>
                <w:sz w:val="20"/>
                <w:szCs w:val="20"/>
              </w:rPr>
            </w:pPr>
          </w:p>
          <w:p w:rsidR="00EB4E69" w:rsidRDefault="00EB4E69" w:rsidP="000F28E3">
            <w:pPr>
              <w:jc w:val="both"/>
              <w:rPr>
                <w:sz w:val="20"/>
                <w:szCs w:val="20"/>
              </w:rPr>
            </w:pPr>
            <w:r w:rsidRPr="001C4A58">
              <w:rPr>
                <w:sz w:val="20"/>
                <w:szCs w:val="20"/>
              </w:rPr>
              <w:t>The town of Norilsk is located well within the Arctic Circle and has a population of 200,000 inhabitants. It exists to serve Norilsk Nickel, one of the world’s largest mining conglomerate</w:t>
            </w:r>
            <w:r w:rsidR="000F28E3">
              <w:rPr>
                <w:sz w:val="20"/>
                <w:szCs w:val="20"/>
              </w:rPr>
              <w:t>s</w:t>
            </w:r>
            <w:r w:rsidRPr="001C4A58">
              <w:rPr>
                <w:sz w:val="20"/>
                <w:szCs w:val="20"/>
              </w:rPr>
              <w:t xml:space="preserve"> responsible for a third of global nickel supplies and occupying</w:t>
            </w:r>
            <w:r w:rsidR="000F28E3">
              <w:rPr>
                <w:sz w:val="20"/>
                <w:szCs w:val="20"/>
              </w:rPr>
              <w:t xml:space="preserve"> a</w:t>
            </w:r>
            <w:r w:rsidRPr="001C4A58">
              <w:rPr>
                <w:sz w:val="20"/>
                <w:szCs w:val="20"/>
              </w:rPr>
              <w:t xml:space="preserve"> territory roughly equivalent to former Czechoslovakia. </w:t>
            </w:r>
          </w:p>
          <w:p w:rsidR="00EB4E69" w:rsidRDefault="00EB4E69" w:rsidP="00EB4E69">
            <w:pPr>
              <w:rPr>
                <w:sz w:val="20"/>
                <w:szCs w:val="20"/>
              </w:rPr>
            </w:pPr>
          </w:p>
          <w:p w:rsidR="00EB4E69" w:rsidRPr="001C4A58" w:rsidRDefault="00EB4E69" w:rsidP="00EB4E69">
            <w:pPr>
              <w:jc w:val="center"/>
              <w:rPr>
                <w:sz w:val="20"/>
                <w:szCs w:val="20"/>
              </w:rPr>
            </w:pPr>
            <w:r>
              <w:rPr>
                <w:noProof/>
                <w:lang w:eastAsia="en-GB"/>
              </w:rPr>
              <w:drawing>
                <wp:inline distT="0" distB="0" distL="0" distR="0" wp14:anchorId="203A4A80" wp14:editId="7748CADE">
                  <wp:extent cx="2190750" cy="1149857"/>
                  <wp:effectExtent l="0" t="0" r="0" b="0"/>
                  <wp:docPr id="17" name="il_fi" descr="See original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See original imag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93551" cy="1151327"/>
                          </a:xfrm>
                          <a:prstGeom prst="rect">
                            <a:avLst/>
                          </a:prstGeom>
                          <a:noFill/>
                          <a:ln>
                            <a:noFill/>
                          </a:ln>
                        </pic:spPr>
                      </pic:pic>
                    </a:graphicData>
                  </a:graphic>
                </wp:inline>
              </w:drawing>
            </w:r>
          </w:p>
          <w:p w:rsidR="00EB4E69" w:rsidRDefault="00EB4E69" w:rsidP="00EB4E69">
            <w:pPr>
              <w:rPr>
                <w:sz w:val="20"/>
                <w:szCs w:val="20"/>
              </w:rPr>
            </w:pPr>
          </w:p>
          <w:p w:rsidR="00EB4E69" w:rsidRPr="001C4A58" w:rsidRDefault="00EB4E69" w:rsidP="000F28E3">
            <w:pPr>
              <w:jc w:val="both"/>
              <w:rPr>
                <w:sz w:val="20"/>
                <w:szCs w:val="20"/>
              </w:rPr>
            </w:pPr>
            <w:r w:rsidRPr="001C4A58">
              <w:rPr>
                <w:sz w:val="20"/>
                <w:szCs w:val="20"/>
              </w:rPr>
              <w:t xml:space="preserve">The settlement was established in 1935 as one of Stalin’s original gulags. Citizens who </w:t>
            </w:r>
            <w:r w:rsidR="000F28E3">
              <w:rPr>
                <w:sz w:val="20"/>
                <w:szCs w:val="20"/>
              </w:rPr>
              <w:t>fell</w:t>
            </w:r>
            <w:r w:rsidRPr="001C4A58">
              <w:rPr>
                <w:sz w:val="20"/>
                <w:szCs w:val="20"/>
              </w:rPr>
              <w:t xml:space="preserve"> foul of his regime were shipped over the Northern Sea Route to </w:t>
            </w:r>
            <w:proofErr w:type="spellStart"/>
            <w:r w:rsidRPr="001C4A58">
              <w:rPr>
                <w:sz w:val="20"/>
                <w:szCs w:val="20"/>
              </w:rPr>
              <w:t>Dudinka</w:t>
            </w:r>
            <w:proofErr w:type="spellEnd"/>
            <w:r w:rsidRPr="001C4A58">
              <w:rPr>
                <w:sz w:val="20"/>
                <w:szCs w:val="20"/>
              </w:rPr>
              <w:t xml:space="preserve">, the nearest port on the Yenisei River, and it was </w:t>
            </w:r>
            <w:r w:rsidR="000F28E3">
              <w:rPr>
                <w:sz w:val="20"/>
                <w:szCs w:val="20"/>
              </w:rPr>
              <w:t xml:space="preserve">from </w:t>
            </w:r>
            <w:r w:rsidRPr="001C4A58">
              <w:rPr>
                <w:sz w:val="20"/>
                <w:szCs w:val="20"/>
              </w:rPr>
              <w:t xml:space="preserve">here </w:t>
            </w:r>
            <w:r w:rsidR="000F28E3">
              <w:rPr>
                <w:sz w:val="20"/>
                <w:szCs w:val="20"/>
              </w:rPr>
              <w:t xml:space="preserve">they were selected at random for the specific gulags where they would work </w:t>
            </w:r>
            <w:r w:rsidRPr="001C4A58">
              <w:rPr>
                <w:sz w:val="20"/>
                <w:szCs w:val="20"/>
              </w:rPr>
              <w:t>(and, in many cases, die).</w:t>
            </w:r>
          </w:p>
          <w:p w:rsidR="00EB4E69" w:rsidRDefault="00EB4E69" w:rsidP="000F28E3">
            <w:pPr>
              <w:jc w:val="both"/>
              <w:rPr>
                <w:sz w:val="20"/>
                <w:szCs w:val="20"/>
              </w:rPr>
            </w:pPr>
          </w:p>
          <w:p w:rsidR="00EB4E69" w:rsidRDefault="00EB4E69" w:rsidP="000F28E3">
            <w:pPr>
              <w:jc w:val="both"/>
              <w:rPr>
                <w:sz w:val="20"/>
                <w:szCs w:val="20"/>
              </w:rPr>
            </w:pPr>
            <w:r w:rsidRPr="001C4A58">
              <w:rPr>
                <w:sz w:val="20"/>
                <w:szCs w:val="20"/>
              </w:rPr>
              <w:t xml:space="preserve">For eight months of the year, the area is encased in thick snow, with temperatures varying between -30C and -60C. During the two months of polar night, the population live in virtual darkness. Access to the town, which is prohibited to non-Russians without special permits, is by air or by sea, </w:t>
            </w:r>
            <w:r w:rsidR="000F28E3">
              <w:rPr>
                <w:sz w:val="20"/>
                <w:szCs w:val="20"/>
              </w:rPr>
              <w:t>often</w:t>
            </w:r>
            <w:r w:rsidRPr="001C4A58">
              <w:rPr>
                <w:sz w:val="20"/>
                <w:szCs w:val="20"/>
              </w:rPr>
              <w:t xml:space="preserve"> in convoys led by a nuclear ic</w:t>
            </w:r>
            <w:r w:rsidR="000F28E3">
              <w:rPr>
                <w:sz w:val="20"/>
                <w:szCs w:val="20"/>
              </w:rPr>
              <w:t>e-breaker. A railway link from E</w:t>
            </w:r>
            <w:r w:rsidRPr="001C4A58">
              <w:rPr>
                <w:sz w:val="20"/>
                <w:szCs w:val="20"/>
              </w:rPr>
              <w:t>astern Russia that was once planned to make the shipment of prisoners to the region more efficient was cancelled after Stalin’s death. As a result, the town has been forced to become self-sufficient, having its own nuclear power station, one of the most modern hospitals in Russia, and the world’s most northerly cattle and pig farm. It is no surprise</w:t>
            </w:r>
            <w:r w:rsidR="000F28E3">
              <w:rPr>
                <w:sz w:val="20"/>
                <w:szCs w:val="20"/>
              </w:rPr>
              <w:t>, therefore, that</w:t>
            </w:r>
            <w:r w:rsidRPr="001C4A58">
              <w:rPr>
                <w:sz w:val="20"/>
                <w:szCs w:val="20"/>
              </w:rPr>
              <w:t xml:space="preserve"> residents </w:t>
            </w:r>
            <w:r w:rsidR="000F28E3">
              <w:rPr>
                <w:sz w:val="20"/>
                <w:szCs w:val="20"/>
              </w:rPr>
              <w:t xml:space="preserve">visiting other parts of </w:t>
            </w:r>
            <w:r w:rsidRPr="001C4A58">
              <w:rPr>
                <w:sz w:val="20"/>
                <w:szCs w:val="20"/>
              </w:rPr>
              <w:t>Russia refer to such trip</w:t>
            </w:r>
            <w:r w:rsidR="000F28E3">
              <w:rPr>
                <w:sz w:val="20"/>
                <w:szCs w:val="20"/>
              </w:rPr>
              <w:t>s</w:t>
            </w:r>
            <w:r w:rsidRPr="001C4A58">
              <w:rPr>
                <w:sz w:val="20"/>
                <w:szCs w:val="20"/>
              </w:rPr>
              <w:t xml:space="preserve"> as ‘going to the mainland’.</w:t>
            </w:r>
          </w:p>
          <w:p w:rsidR="00EB4E69" w:rsidRDefault="00EB4E69" w:rsidP="00EB4E69">
            <w:pPr>
              <w:rPr>
                <w:sz w:val="20"/>
                <w:szCs w:val="20"/>
              </w:rPr>
            </w:pPr>
          </w:p>
          <w:p w:rsidR="00EB4E69" w:rsidRDefault="00EB4E69" w:rsidP="00EB4E69">
            <w:pPr>
              <w:jc w:val="center"/>
              <w:rPr>
                <w:sz w:val="20"/>
                <w:szCs w:val="20"/>
              </w:rPr>
            </w:pPr>
            <w:r>
              <w:rPr>
                <w:noProof/>
                <w:lang w:eastAsia="en-GB"/>
              </w:rPr>
              <w:drawing>
                <wp:inline distT="0" distB="0" distL="0" distR="0" wp14:anchorId="74301DAD" wp14:editId="74EF6710">
                  <wp:extent cx="1895475" cy="1246801"/>
                  <wp:effectExtent l="0" t="0" r="0" b="0"/>
                  <wp:docPr id="7" name="il_fi" descr="See original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See original imag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96772" cy="1247654"/>
                          </a:xfrm>
                          <a:prstGeom prst="rect">
                            <a:avLst/>
                          </a:prstGeom>
                          <a:noFill/>
                          <a:ln>
                            <a:noFill/>
                          </a:ln>
                        </pic:spPr>
                      </pic:pic>
                    </a:graphicData>
                  </a:graphic>
                </wp:inline>
              </w:drawing>
            </w:r>
          </w:p>
          <w:p w:rsidR="007C076C" w:rsidRDefault="007C076C" w:rsidP="00BE4B01">
            <w:pPr>
              <w:jc w:val="both"/>
              <w:rPr>
                <w:sz w:val="20"/>
                <w:szCs w:val="20"/>
              </w:rPr>
            </w:pPr>
          </w:p>
          <w:p w:rsidR="00BE4B01" w:rsidRPr="00F0154C" w:rsidRDefault="00BE4B01" w:rsidP="00C27E38">
            <w:pPr>
              <w:jc w:val="both"/>
              <w:rPr>
                <w:sz w:val="20"/>
                <w:szCs w:val="20"/>
              </w:rPr>
            </w:pPr>
          </w:p>
        </w:tc>
        <w:tc>
          <w:tcPr>
            <w:tcW w:w="850" w:type="dxa"/>
          </w:tcPr>
          <w:p w:rsidR="000950B7" w:rsidRDefault="000950B7" w:rsidP="00B7279A">
            <w:pPr>
              <w:ind w:right="566"/>
            </w:pPr>
          </w:p>
        </w:tc>
        <w:tc>
          <w:tcPr>
            <w:tcW w:w="4961" w:type="dxa"/>
          </w:tcPr>
          <w:p w:rsidR="00631DC1" w:rsidRDefault="00631DC1" w:rsidP="00B7279A">
            <w:pPr>
              <w:rPr>
                <w:sz w:val="28"/>
                <w:szCs w:val="28"/>
              </w:rPr>
            </w:pPr>
          </w:p>
          <w:p w:rsidR="00EB4E69" w:rsidRDefault="00EB4E69" w:rsidP="000F28E3">
            <w:pPr>
              <w:jc w:val="both"/>
              <w:rPr>
                <w:sz w:val="20"/>
                <w:szCs w:val="20"/>
              </w:rPr>
            </w:pPr>
            <w:r w:rsidRPr="001C4A58">
              <w:rPr>
                <w:sz w:val="20"/>
                <w:szCs w:val="20"/>
              </w:rPr>
              <w:t>Half-a-million prisoners took part in the construction and operation of the mine</w:t>
            </w:r>
            <w:r w:rsidR="000F28E3">
              <w:rPr>
                <w:sz w:val="20"/>
                <w:szCs w:val="20"/>
              </w:rPr>
              <w:t>. S</w:t>
            </w:r>
            <w:r w:rsidRPr="001C4A58">
              <w:rPr>
                <w:sz w:val="20"/>
                <w:szCs w:val="20"/>
              </w:rPr>
              <w:t xml:space="preserve">ome 17,000 died through forced labour, starvation </w:t>
            </w:r>
            <w:r w:rsidR="000F28E3">
              <w:rPr>
                <w:sz w:val="20"/>
                <w:szCs w:val="20"/>
              </w:rPr>
              <w:t>and</w:t>
            </w:r>
            <w:r w:rsidRPr="001C4A58">
              <w:rPr>
                <w:sz w:val="20"/>
                <w:szCs w:val="20"/>
              </w:rPr>
              <w:t xml:space="preserve"> intense cold. When the gulag system was finally abolished in 1956, many former prisoners stayed on as paid labour</w:t>
            </w:r>
            <w:r w:rsidR="000F28E3">
              <w:rPr>
                <w:sz w:val="20"/>
                <w:szCs w:val="20"/>
              </w:rPr>
              <w:t>ers</w:t>
            </w:r>
            <w:r w:rsidRPr="001C4A58">
              <w:rPr>
                <w:sz w:val="20"/>
                <w:szCs w:val="20"/>
              </w:rPr>
              <w:t xml:space="preserve"> and designed the </w:t>
            </w:r>
            <w:r w:rsidR="000F28E3">
              <w:rPr>
                <w:sz w:val="20"/>
                <w:szCs w:val="20"/>
              </w:rPr>
              <w:t>‘</w:t>
            </w:r>
            <w:r w:rsidRPr="001C4A58">
              <w:rPr>
                <w:sz w:val="20"/>
                <w:szCs w:val="20"/>
              </w:rPr>
              <w:t>new town</w:t>
            </w:r>
            <w:r w:rsidR="000F28E3">
              <w:rPr>
                <w:sz w:val="20"/>
                <w:szCs w:val="20"/>
              </w:rPr>
              <w:t>’ of Norilsk</w:t>
            </w:r>
            <w:r w:rsidRPr="001C4A58">
              <w:rPr>
                <w:sz w:val="20"/>
                <w:szCs w:val="20"/>
              </w:rPr>
              <w:t xml:space="preserve"> in the st</w:t>
            </w:r>
            <w:r w:rsidR="000F28E3">
              <w:rPr>
                <w:sz w:val="20"/>
                <w:szCs w:val="20"/>
              </w:rPr>
              <w:t>yle of St Petersburg, the city from which</w:t>
            </w:r>
            <w:r w:rsidRPr="001C4A58">
              <w:rPr>
                <w:sz w:val="20"/>
                <w:szCs w:val="20"/>
              </w:rPr>
              <w:t xml:space="preserve"> many of them originally came.</w:t>
            </w:r>
          </w:p>
          <w:p w:rsidR="00EB4E69" w:rsidRDefault="00EB4E69" w:rsidP="000F28E3">
            <w:pPr>
              <w:jc w:val="both"/>
              <w:rPr>
                <w:sz w:val="20"/>
                <w:szCs w:val="20"/>
              </w:rPr>
            </w:pPr>
          </w:p>
          <w:p w:rsidR="00EB4E69" w:rsidRPr="001C4A58" w:rsidRDefault="000F28E3" w:rsidP="000F28E3">
            <w:pPr>
              <w:jc w:val="both"/>
              <w:rPr>
                <w:sz w:val="20"/>
                <w:szCs w:val="20"/>
              </w:rPr>
            </w:pPr>
            <w:r>
              <w:rPr>
                <w:sz w:val="20"/>
                <w:szCs w:val="20"/>
              </w:rPr>
              <w:t>The region</w:t>
            </w:r>
            <w:r w:rsidR="00EB4E69" w:rsidRPr="001C4A58">
              <w:rPr>
                <w:sz w:val="20"/>
                <w:szCs w:val="20"/>
              </w:rPr>
              <w:t xml:space="preserve"> is one of the most polluted places on earth. The smelters pump 2.5 million tonnes of sulphur into the air each year, and the </w:t>
            </w:r>
            <w:r>
              <w:rPr>
                <w:sz w:val="20"/>
                <w:szCs w:val="20"/>
              </w:rPr>
              <w:t xml:space="preserve">almost permanent </w:t>
            </w:r>
            <w:r w:rsidR="00EB4E69" w:rsidRPr="001C4A58">
              <w:rPr>
                <w:sz w:val="20"/>
                <w:szCs w:val="20"/>
              </w:rPr>
              <w:t xml:space="preserve">black cloud of pollution that hangs over the town </w:t>
            </w:r>
            <w:r>
              <w:rPr>
                <w:sz w:val="20"/>
                <w:szCs w:val="20"/>
              </w:rPr>
              <w:t xml:space="preserve">is said to be visible </w:t>
            </w:r>
            <w:r w:rsidR="00EB4E69" w:rsidRPr="001C4A58">
              <w:rPr>
                <w:sz w:val="20"/>
                <w:szCs w:val="20"/>
              </w:rPr>
              <w:t xml:space="preserve">with the naked eye from the Mir Space Station. </w:t>
            </w:r>
            <w:r>
              <w:rPr>
                <w:sz w:val="20"/>
                <w:szCs w:val="20"/>
              </w:rPr>
              <w:t xml:space="preserve">This presumably accounts for an </w:t>
            </w:r>
            <w:r w:rsidR="00EB4E69" w:rsidRPr="001C4A58">
              <w:rPr>
                <w:sz w:val="20"/>
                <w:szCs w:val="20"/>
              </w:rPr>
              <w:t xml:space="preserve">average life span </w:t>
            </w:r>
            <w:r>
              <w:rPr>
                <w:sz w:val="20"/>
                <w:szCs w:val="20"/>
              </w:rPr>
              <w:t xml:space="preserve"> among the company’s workforce of </w:t>
            </w:r>
            <w:r w:rsidR="00EB4E69" w:rsidRPr="001C4A58">
              <w:rPr>
                <w:sz w:val="20"/>
                <w:szCs w:val="20"/>
              </w:rPr>
              <w:t>less than 45 years.</w:t>
            </w:r>
          </w:p>
          <w:p w:rsidR="00EB4E69" w:rsidRDefault="00EB4E69" w:rsidP="00EB4E69"/>
          <w:p w:rsidR="00EB4E69" w:rsidRDefault="00EB4E69" w:rsidP="00EB4E69">
            <w:pPr>
              <w:jc w:val="center"/>
            </w:pPr>
            <w:r>
              <w:rPr>
                <w:noProof/>
                <w:lang w:eastAsia="en-GB"/>
              </w:rPr>
              <w:drawing>
                <wp:inline distT="0" distB="0" distL="0" distR="0" wp14:anchorId="67928E59" wp14:editId="7C6BDB5F">
                  <wp:extent cx="2134289" cy="1200150"/>
                  <wp:effectExtent l="0" t="0" r="0" b="0"/>
                  <wp:docPr id="3" name="il_fi" descr="See original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See original imag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39595" cy="1203134"/>
                          </a:xfrm>
                          <a:prstGeom prst="rect">
                            <a:avLst/>
                          </a:prstGeom>
                          <a:noFill/>
                          <a:ln>
                            <a:noFill/>
                          </a:ln>
                        </pic:spPr>
                      </pic:pic>
                    </a:graphicData>
                  </a:graphic>
                </wp:inline>
              </w:drawing>
            </w:r>
          </w:p>
          <w:p w:rsidR="00F21C79" w:rsidRDefault="00F21C79" w:rsidP="00EB4E69">
            <w:pPr>
              <w:rPr>
                <w:sz w:val="20"/>
                <w:szCs w:val="20"/>
                <w:lang w:val="en"/>
              </w:rPr>
            </w:pPr>
          </w:p>
          <w:p w:rsidR="00EB4E69" w:rsidRDefault="00EB4E69" w:rsidP="00EB4E69">
            <w:pPr>
              <w:rPr>
                <w:b/>
                <w:color w:val="C00000"/>
                <w:sz w:val="22"/>
                <w:szCs w:val="22"/>
                <w:lang w:val="en"/>
              </w:rPr>
            </w:pPr>
          </w:p>
          <w:p w:rsidR="00EB4E69" w:rsidRPr="00EB4E69" w:rsidRDefault="00EB4E69" w:rsidP="00EB4E69">
            <w:pPr>
              <w:rPr>
                <w:b/>
                <w:color w:val="C00000"/>
                <w:sz w:val="22"/>
                <w:szCs w:val="22"/>
                <w:lang w:val="en"/>
              </w:rPr>
            </w:pPr>
            <w:r w:rsidRPr="00EB4E69">
              <w:rPr>
                <w:b/>
                <w:color w:val="C00000"/>
                <w:sz w:val="22"/>
                <w:szCs w:val="22"/>
                <w:lang w:val="en"/>
              </w:rPr>
              <w:t>Tyndersk – Fiction</w:t>
            </w:r>
          </w:p>
          <w:p w:rsidR="00EB4E69" w:rsidRDefault="00EB4E69" w:rsidP="00EB4E69">
            <w:pPr>
              <w:rPr>
                <w:sz w:val="20"/>
                <w:szCs w:val="20"/>
                <w:lang w:val="en"/>
              </w:rPr>
            </w:pPr>
          </w:p>
          <w:p w:rsidR="00EB4E69" w:rsidRPr="00EB4E69" w:rsidRDefault="00EB4E69" w:rsidP="000F28E3">
            <w:pPr>
              <w:jc w:val="both"/>
              <w:rPr>
                <w:i/>
                <w:sz w:val="20"/>
                <w:szCs w:val="20"/>
                <w:lang w:val="en"/>
              </w:rPr>
            </w:pPr>
            <w:r w:rsidRPr="00EB4E69">
              <w:rPr>
                <w:i/>
                <w:sz w:val="20"/>
                <w:szCs w:val="20"/>
                <w:lang w:val="en"/>
              </w:rPr>
              <w:t>Tyndersk, the fictional mining town, in The Oligarch, was inspired by the actual town of Norilsk. In the excerpt that follows, Leksin gets his first glimpse of hell.</w:t>
            </w:r>
          </w:p>
          <w:p w:rsidR="00EB4E69" w:rsidRDefault="00EB4E69" w:rsidP="000F28E3">
            <w:pPr>
              <w:jc w:val="both"/>
              <w:rPr>
                <w:sz w:val="20"/>
                <w:szCs w:val="20"/>
                <w:lang w:val="en"/>
              </w:rPr>
            </w:pPr>
          </w:p>
          <w:p w:rsidR="00EB4E69" w:rsidRPr="007A27DA" w:rsidRDefault="00EB4E69" w:rsidP="000F28E3">
            <w:pPr>
              <w:jc w:val="both"/>
              <w:rPr>
                <w:rFonts w:eastAsia="Calibri"/>
                <w:sz w:val="20"/>
                <w:szCs w:val="20"/>
              </w:rPr>
            </w:pPr>
            <w:r w:rsidRPr="007A27DA">
              <w:rPr>
                <w:rFonts w:eastAsia="Calibri"/>
                <w:sz w:val="20"/>
                <w:szCs w:val="20"/>
              </w:rPr>
              <w:t xml:space="preserve">Turning onto the ring road, Leksin caught </w:t>
            </w:r>
            <w:r>
              <w:rPr>
                <w:rFonts w:eastAsia="Calibri"/>
                <w:sz w:val="20"/>
                <w:szCs w:val="20"/>
              </w:rPr>
              <w:t xml:space="preserve">sight </w:t>
            </w:r>
            <w:r w:rsidRPr="007A27DA">
              <w:rPr>
                <w:rFonts w:eastAsia="Calibri"/>
                <w:sz w:val="20"/>
                <w:szCs w:val="20"/>
              </w:rPr>
              <w:t xml:space="preserve">of the devastated landscape that enveloped the town and drew in his breath. Dense black smoke spouted from the narrow mouths of a smelter’s three tall funnel-shaped chimneys, spreading in a suffocating canopy thick as felt. Straight ahead, pylons and cables crossed the sky like enormous fishing nets hung up to dry. The cold metallic disc of the moon still hovered above an untidy heap of freight containers. Here and there wisps of stunted trees needled their way through the snow in strange, contorted patterns. A railway track meandered into the distance, undulating over the rugged terrain. Leksin shuddered: the monochrome, desolate scene seemed lifeless, reminding him of the haunting imagery of the Shevchenko urban landscape that hung on his study wall at home. No wonder the people here had short lives. </w:t>
            </w:r>
          </w:p>
          <w:p w:rsidR="00EB4E69" w:rsidRDefault="00EB4E69" w:rsidP="000F28E3">
            <w:pPr>
              <w:jc w:val="both"/>
              <w:rPr>
                <w:rFonts w:eastAsia="Calibri"/>
                <w:sz w:val="20"/>
                <w:szCs w:val="20"/>
              </w:rPr>
            </w:pPr>
          </w:p>
          <w:p w:rsidR="00EB4E69" w:rsidRPr="007A27DA" w:rsidRDefault="00EB4E69" w:rsidP="000F28E3">
            <w:pPr>
              <w:jc w:val="both"/>
              <w:rPr>
                <w:rFonts w:eastAsia="Calibri"/>
                <w:sz w:val="20"/>
                <w:szCs w:val="20"/>
              </w:rPr>
            </w:pPr>
            <w:r w:rsidRPr="007A27DA">
              <w:rPr>
                <w:rFonts w:eastAsia="Calibri"/>
                <w:sz w:val="20"/>
                <w:szCs w:val="20"/>
              </w:rPr>
              <w:t xml:space="preserve">He joined the main road to </w:t>
            </w:r>
            <w:proofErr w:type="spellStart"/>
            <w:r w:rsidRPr="007A27DA">
              <w:rPr>
                <w:rFonts w:eastAsia="Calibri"/>
                <w:sz w:val="20"/>
                <w:szCs w:val="20"/>
              </w:rPr>
              <w:t>Dostik</w:t>
            </w:r>
            <w:proofErr w:type="spellEnd"/>
            <w:r w:rsidRPr="007A27DA">
              <w:rPr>
                <w:rFonts w:eastAsia="Calibri"/>
                <w:sz w:val="20"/>
                <w:szCs w:val="20"/>
              </w:rPr>
              <w:t xml:space="preserve">, following the route of the railway track. The left side was bounded by thick pipes, more than a metre in diameter, raised off the ground by jagged concrete brackets and lagged with silvery asbestos fibre. On his right, piled between the road and the railway track, obsolete vehicles and equipment lay abandoned and rusting – torn sheets of metal and knotted cables, decaying wooden crates, ancient lorries with windowless cabs peeping out through the grimy snow. </w:t>
            </w:r>
          </w:p>
          <w:p w:rsidR="00EB4E69" w:rsidRPr="00EB4E69" w:rsidRDefault="00EB4E69" w:rsidP="00EB4E69">
            <w:pPr>
              <w:rPr>
                <w:sz w:val="20"/>
                <w:szCs w:val="20"/>
              </w:rPr>
            </w:pPr>
          </w:p>
        </w:tc>
      </w:tr>
    </w:tbl>
    <w:p w:rsidR="005B5EB5" w:rsidRDefault="005B5EB5"/>
    <w:tbl>
      <w:tblPr>
        <w:tblStyle w:val="TableGrid"/>
        <w:tblW w:w="0" w:type="auto"/>
        <w:tblInd w:w="567" w:type="dxa"/>
        <w:tblLayout w:type="fixed"/>
        <w:tblLook w:val="04A0" w:firstRow="1" w:lastRow="0" w:firstColumn="1" w:lastColumn="0" w:noHBand="0" w:noVBand="1"/>
      </w:tblPr>
      <w:tblGrid>
        <w:gridCol w:w="5070"/>
        <w:gridCol w:w="36"/>
        <w:gridCol w:w="814"/>
        <w:gridCol w:w="36"/>
        <w:gridCol w:w="4925"/>
        <w:gridCol w:w="61"/>
      </w:tblGrid>
      <w:tr w:rsidR="005B5EB5" w:rsidTr="00B7279A">
        <w:trPr>
          <w:gridAfter w:val="1"/>
          <w:wAfter w:w="61" w:type="dxa"/>
        </w:trPr>
        <w:tc>
          <w:tcPr>
            <w:tcW w:w="5070" w:type="dxa"/>
          </w:tcPr>
          <w:p w:rsidR="005B5EB5" w:rsidRPr="003E344A" w:rsidRDefault="005B5EB5" w:rsidP="00B7279A">
            <w:pPr>
              <w:rPr>
                <w:b/>
                <w:color w:val="C00000"/>
                <w:sz w:val="26"/>
                <w:szCs w:val="26"/>
              </w:rPr>
            </w:pPr>
            <w:r>
              <w:br w:type="page"/>
            </w:r>
            <w:r w:rsidRPr="003E344A">
              <w:rPr>
                <w:b/>
                <w:color w:val="C00000"/>
                <w:sz w:val="26"/>
                <w:szCs w:val="26"/>
              </w:rPr>
              <w:t>Interview notes</w:t>
            </w:r>
          </w:p>
          <w:p w:rsidR="005B5EB5" w:rsidRDefault="005B5EB5" w:rsidP="00B7279A">
            <w:pPr>
              <w:jc w:val="both"/>
              <w:rPr>
                <w:rFonts w:eastAsia="Times New Roman"/>
                <w:sz w:val="20"/>
                <w:szCs w:val="20"/>
                <w:lang w:eastAsia="en-GB"/>
              </w:rPr>
            </w:pPr>
            <w:r w:rsidRPr="00BB764F">
              <w:rPr>
                <w:rFonts w:eastAsia="Times New Roman"/>
                <w:sz w:val="20"/>
                <w:szCs w:val="20"/>
                <w:lang w:eastAsia="en-GB"/>
              </w:rPr>
              <w:t xml:space="preserve"> </w:t>
            </w:r>
          </w:p>
          <w:p w:rsidR="005B5EB5" w:rsidRPr="0071580B" w:rsidRDefault="005B5EB5" w:rsidP="005B5EB5">
            <w:pPr>
              <w:jc w:val="both"/>
              <w:rPr>
                <w:i/>
                <w:sz w:val="20"/>
                <w:szCs w:val="20"/>
              </w:rPr>
            </w:pPr>
            <w:r w:rsidRPr="0071580B">
              <w:rPr>
                <w:i/>
                <w:sz w:val="20"/>
                <w:szCs w:val="20"/>
              </w:rPr>
              <w:t xml:space="preserve">I have continued to give a number of interviews, and extracts from those with </w:t>
            </w:r>
            <w:hyperlink r:id="rId26" w:history="1">
              <w:r w:rsidR="0071580B" w:rsidRPr="0071580B">
                <w:rPr>
                  <w:rStyle w:val="Hyperlink"/>
                  <w:i/>
                  <w:sz w:val="20"/>
                  <w:szCs w:val="20"/>
                </w:rPr>
                <w:t>Mercedes Fox</w:t>
              </w:r>
            </w:hyperlink>
            <w:r w:rsidR="0071580B" w:rsidRPr="0071580B">
              <w:rPr>
                <w:i/>
                <w:sz w:val="20"/>
                <w:szCs w:val="20"/>
              </w:rPr>
              <w:t xml:space="preserve">, </w:t>
            </w:r>
            <w:hyperlink r:id="rId27" w:history="1">
              <w:r w:rsidR="0071580B" w:rsidRPr="0071580B">
                <w:rPr>
                  <w:rStyle w:val="Hyperlink"/>
                  <w:i/>
                  <w:sz w:val="20"/>
                  <w:szCs w:val="20"/>
                </w:rPr>
                <w:t>The Bandwagon</w:t>
              </w:r>
            </w:hyperlink>
            <w:r w:rsidR="004826CF" w:rsidRPr="0071580B">
              <w:rPr>
                <w:i/>
                <w:sz w:val="20"/>
                <w:szCs w:val="20"/>
              </w:rPr>
              <w:t xml:space="preserve"> and </w:t>
            </w:r>
            <w:hyperlink r:id="rId28" w:history="1">
              <w:r w:rsidR="0071580B" w:rsidRPr="0071580B">
                <w:rPr>
                  <w:rStyle w:val="Hyperlink"/>
                  <w:i/>
                  <w:sz w:val="20"/>
                  <w:szCs w:val="20"/>
                </w:rPr>
                <w:t>The Scary Review</w:t>
              </w:r>
            </w:hyperlink>
            <w:r w:rsidR="0071580B" w:rsidRPr="0071580B">
              <w:rPr>
                <w:i/>
                <w:sz w:val="20"/>
                <w:szCs w:val="20"/>
              </w:rPr>
              <w:t xml:space="preserve"> </w:t>
            </w:r>
            <w:r w:rsidRPr="0071580B">
              <w:rPr>
                <w:i/>
                <w:sz w:val="20"/>
                <w:szCs w:val="20"/>
              </w:rPr>
              <w:t>are set out below.</w:t>
            </w:r>
          </w:p>
          <w:p w:rsidR="004826CF" w:rsidRDefault="004826CF" w:rsidP="005B5EB5">
            <w:pPr>
              <w:jc w:val="both"/>
              <w:rPr>
                <w:i/>
                <w:sz w:val="20"/>
                <w:szCs w:val="20"/>
              </w:rPr>
            </w:pPr>
          </w:p>
          <w:p w:rsidR="0071580B" w:rsidRDefault="0071580B" w:rsidP="0071580B">
            <w:pPr>
              <w:rPr>
                <w:rFonts w:eastAsia="Times New Roman"/>
                <w:b/>
                <w:bCs/>
                <w:color w:val="C00000"/>
                <w:sz w:val="20"/>
                <w:szCs w:val="20"/>
                <w:lang w:val="en-US" w:eastAsia="en-GB"/>
              </w:rPr>
            </w:pPr>
          </w:p>
          <w:p w:rsidR="0071580B" w:rsidRPr="0071580B" w:rsidRDefault="0071580B" w:rsidP="0071580B">
            <w:pPr>
              <w:rPr>
                <w:rFonts w:eastAsia="Times New Roman"/>
                <w:b/>
                <w:bCs/>
                <w:color w:val="C00000"/>
                <w:sz w:val="20"/>
                <w:szCs w:val="20"/>
                <w:lang w:val="en-US" w:eastAsia="en-GB"/>
              </w:rPr>
            </w:pPr>
            <w:r w:rsidRPr="006E2E12">
              <w:rPr>
                <w:rFonts w:eastAsia="Times New Roman"/>
                <w:b/>
                <w:bCs/>
                <w:color w:val="C00000"/>
                <w:sz w:val="20"/>
                <w:szCs w:val="20"/>
                <w:lang w:val="en-US" w:eastAsia="en-GB"/>
              </w:rPr>
              <w:t xml:space="preserve">Give us an insight into your main character. What does he do that is so special? </w:t>
            </w:r>
          </w:p>
          <w:p w:rsidR="0071580B" w:rsidRDefault="0071580B" w:rsidP="0071580B">
            <w:pPr>
              <w:rPr>
                <w:rFonts w:eastAsia="Times New Roman"/>
                <w:b/>
                <w:bCs/>
                <w:color w:val="111111"/>
                <w:sz w:val="20"/>
                <w:szCs w:val="20"/>
                <w:lang w:val="en-US" w:eastAsia="en-GB"/>
              </w:rPr>
            </w:pPr>
          </w:p>
          <w:p w:rsidR="0071580B" w:rsidRDefault="0071580B" w:rsidP="00E23E50">
            <w:pPr>
              <w:ind w:firstLine="284"/>
              <w:jc w:val="both"/>
              <w:rPr>
                <w:rFonts w:eastAsia="Times New Roman"/>
                <w:color w:val="111111"/>
                <w:sz w:val="20"/>
                <w:szCs w:val="20"/>
                <w:lang w:val="en-US" w:eastAsia="en-GB"/>
              </w:rPr>
            </w:pPr>
            <w:r w:rsidRPr="006E2E12">
              <w:rPr>
                <w:rFonts w:eastAsia="Times New Roman"/>
                <w:color w:val="111111"/>
                <w:sz w:val="20"/>
                <w:szCs w:val="20"/>
                <w:lang w:val="en-US" w:eastAsia="en-GB"/>
              </w:rPr>
              <w:t xml:space="preserve">The hero of </w:t>
            </w:r>
            <w:r>
              <w:rPr>
                <w:rFonts w:eastAsia="Times New Roman"/>
                <w:color w:val="111111"/>
                <w:sz w:val="20"/>
                <w:szCs w:val="20"/>
                <w:lang w:val="en-US" w:eastAsia="en-GB"/>
              </w:rPr>
              <w:t xml:space="preserve">both The Oligarch and </w:t>
            </w:r>
            <w:r w:rsidRPr="006E2E12">
              <w:rPr>
                <w:rFonts w:eastAsia="Times New Roman"/>
                <w:color w:val="111111"/>
                <w:sz w:val="20"/>
                <w:szCs w:val="20"/>
                <w:lang w:val="en-US" w:eastAsia="en-GB"/>
              </w:rPr>
              <w:t>Corruption of Power is Alex Leksin, an independent troubleshooter. He was born in London but of Russian descent. Although he had a traditional English education, he has always felt himself a bit of an outsider – not quite ‘English’ enough; yet when after a spell in the forensic unit at MI5 he moves to Moscow, this feeling of being an outsider continues – not quite ‘Russian’ enough.</w:t>
            </w:r>
          </w:p>
          <w:p w:rsidR="0071580B" w:rsidRDefault="0071580B" w:rsidP="00E23E50">
            <w:pPr>
              <w:ind w:firstLine="284"/>
              <w:jc w:val="both"/>
              <w:rPr>
                <w:rFonts w:eastAsia="Times New Roman"/>
                <w:color w:val="111111"/>
                <w:sz w:val="20"/>
                <w:szCs w:val="20"/>
                <w:lang w:val="en-US" w:eastAsia="en-GB"/>
              </w:rPr>
            </w:pPr>
            <w:r w:rsidRPr="006E2E12">
              <w:rPr>
                <w:rFonts w:eastAsia="Times New Roman"/>
                <w:color w:val="111111"/>
                <w:sz w:val="20"/>
                <w:szCs w:val="20"/>
                <w:lang w:val="en-US" w:eastAsia="en-GB"/>
              </w:rPr>
              <w:t>He has a first class brain – ‘the best economics student I ever taught’, according to his Cambridge University professor, and an MBA from Harvard Business School – and he can take care of himself (a member of his university karate team). His MI5 training has taught him to break down problems into manageable units and tackle them methodically, but it is his intuition that singles him out. Time after time it is when he follows this that he finds the lead he seeks. His services are so much in demand that, by the time we meet him, he charges a flat, non-negotiable fee of one million euros, payable on success.</w:t>
            </w:r>
          </w:p>
          <w:p w:rsidR="0071580B" w:rsidRDefault="0071580B" w:rsidP="00E23E50">
            <w:pPr>
              <w:ind w:firstLine="284"/>
              <w:jc w:val="both"/>
              <w:rPr>
                <w:rFonts w:eastAsia="Times New Roman"/>
                <w:color w:val="111111"/>
                <w:sz w:val="20"/>
                <w:szCs w:val="20"/>
                <w:lang w:val="en-US" w:eastAsia="en-GB"/>
              </w:rPr>
            </w:pPr>
            <w:r w:rsidRPr="006E2E12">
              <w:rPr>
                <w:rFonts w:eastAsia="Times New Roman"/>
                <w:color w:val="111111"/>
                <w:sz w:val="20"/>
                <w:szCs w:val="20"/>
                <w:lang w:val="en-US" w:eastAsia="en-GB"/>
              </w:rPr>
              <w:t>But Leksin is far from a perfect human being. He is constantly plagued by self-doubt, drives himself beyond endurance limits, and resorts to artificial stimulants to keep him going. While he is popular with his contemporaries, he has few real friends, and his relationships with women tend not to stay the course. In Russia he works regularly for President Karpev, a self-seeking, unscrupulous, ex-FSB bully, and while Leksin has no illusions about the man, he has no problems working for him.</w:t>
            </w:r>
          </w:p>
          <w:p w:rsidR="0071580B" w:rsidRDefault="0071580B" w:rsidP="0071580B">
            <w:pPr>
              <w:jc w:val="both"/>
              <w:rPr>
                <w:rFonts w:eastAsia="Times New Roman"/>
                <w:color w:val="111111"/>
                <w:sz w:val="20"/>
                <w:szCs w:val="20"/>
                <w:lang w:val="en-US" w:eastAsia="en-GB"/>
              </w:rPr>
            </w:pPr>
          </w:p>
          <w:p w:rsidR="0071580B" w:rsidRPr="0071580B" w:rsidRDefault="0071580B" w:rsidP="0071580B">
            <w:pPr>
              <w:rPr>
                <w:rFonts w:eastAsia="Times New Roman"/>
                <w:b/>
                <w:bCs/>
                <w:color w:val="C00000"/>
                <w:sz w:val="20"/>
                <w:szCs w:val="20"/>
                <w:lang w:val="en-US" w:eastAsia="en-GB"/>
              </w:rPr>
            </w:pPr>
            <w:r w:rsidRPr="006E2E12">
              <w:rPr>
                <w:rFonts w:eastAsia="Times New Roman"/>
                <w:b/>
                <w:bCs/>
                <w:color w:val="C00000"/>
                <w:sz w:val="20"/>
                <w:szCs w:val="20"/>
                <w:lang w:val="en-US" w:eastAsia="en-GB"/>
              </w:rPr>
              <w:t xml:space="preserve">Who is your favorite character in </w:t>
            </w:r>
            <w:r w:rsidR="00F20D1C">
              <w:rPr>
                <w:rFonts w:eastAsia="Times New Roman"/>
                <w:b/>
                <w:bCs/>
                <w:color w:val="C00000"/>
                <w:sz w:val="20"/>
                <w:szCs w:val="20"/>
                <w:lang w:val="en-US" w:eastAsia="en-GB"/>
              </w:rPr>
              <w:t>Corruption of Power</w:t>
            </w:r>
            <w:r w:rsidRPr="006E2E12">
              <w:rPr>
                <w:rFonts w:eastAsia="Times New Roman"/>
                <w:b/>
                <w:bCs/>
                <w:color w:val="C00000"/>
                <w:sz w:val="20"/>
                <w:szCs w:val="20"/>
                <w:lang w:val="en-US" w:eastAsia="en-GB"/>
              </w:rPr>
              <w:t xml:space="preserve">? </w:t>
            </w:r>
          </w:p>
          <w:p w:rsidR="0071580B" w:rsidRDefault="0071580B" w:rsidP="0071580B">
            <w:pPr>
              <w:rPr>
                <w:rFonts w:eastAsia="Times New Roman"/>
                <w:b/>
                <w:bCs/>
                <w:color w:val="111111"/>
                <w:sz w:val="20"/>
                <w:szCs w:val="20"/>
                <w:lang w:val="en-US" w:eastAsia="en-GB"/>
              </w:rPr>
            </w:pPr>
          </w:p>
          <w:p w:rsidR="0071580B" w:rsidRDefault="0071580B" w:rsidP="00E23E50">
            <w:pPr>
              <w:ind w:firstLine="284"/>
              <w:jc w:val="both"/>
              <w:rPr>
                <w:rFonts w:eastAsia="Times New Roman"/>
                <w:color w:val="111111"/>
                <w:sz w:val="20"/>
                <w:szCs w:val="20"/>
                <w:lang w:val="en-US" w:eastAsia="en-GB"/>
              </w:rPr>
            </w:pPr>
            <w:r w:rsidRPr="006E2E12">
              <w:rPr>
                <w:rFonts w:eastAsia="Times New Roman"/>
                <w:color w:val="111111"/>
                <w:sz w:val="20"/>
                <w:szCs w:val="20"/>
                <w:lang w:val="en-US" w:eastAsia="en-GB"/>
              </w:rPr>
              <w:t xml:space="preserve">Leksin is ‘my baby’, so he has to be my favorite. But after him comes Nikolai Koriakov, Leksin’s closest friend. Nikolai is the son of a former Soviet apparatchik and won a scholarship to study at Cambridge where he met Leksin. While </w:t>
            </w:r>
            <w:proofErr w:type="spellStart"/>
            <w:r w:rsidRPr="006E2E12">
              <w:rPr>
                <w:rFonts w:eastAsia="Times New Roman"/>
                <w:color w:val="111111"/>
                <w:sz w:val="20"/>
                <w:szCs w:val="20"/>
                <w:lang w:val="en-US" w:eastAsia="en-GB"/>
              </w:rPr>
              <w:t>Lekin</w:t>
            </w:r>
            <w:proofErr w:type="spellEnd"/>
            <w:r w:rsidRPr="006E2E12">
              <w:rPr>
                <w:rFonts w:eastAsia="Times New Roman"/>
                <w:color w:val="111111"/>
                <w:sz w:val="20"/>
                <w:szCs w:val="20"/>
                <w:lang w:val="en-US" w:eastAsia="en-GB"/>
              </w:rPr>
              <w:t xml:space="preserve"> went to Harvard and then gained experience with MI5, Nikolai returned to his homeland and worked his way up the political ladder. By the time we meet him, he is deputy minister at the Department of Overseas Development, one of the President’s rising stars, and the person responsible for first introducing Leksin and his specific talents to his boss.</w:t>
            </w:r>
          </w:p>
          <w:p w:rsidR="0071580B" w:rsidRPr="006E2E12" w:rsidRDefault="0071580B" w:rsidP="00E23E50">
            <w:pPr>
              <w:ind w:firstLine="284"/>
              <w:jc w:val="both"/>
              <w:rPr>
                <w:rFonts w:eastAsia="Times New Roman"/>
                <w:color w:val="111111"/>
                <w:sz w:val="20"/>
                <w:szCs w:val="20"/>
                <w:lang w:val="en-US" w:eastAsia="en-GB"/>
              </w:rPr>
            </w:pPr>
            <w:r w:rsidRPr="006E2E12">
              <w:rPr>
                <w:rFonts w:eastAsia="Times New Roman"/>
                <w:color w:val="111111"/>
                <w:sz w:val="20"/>
                <w:szCs w:val="20"/>
                <w:lang w:val="en-US" w:eastAsia="en-GB"/>
              </w:rPr>
              <w:t>Nikolai is eminently likeable – charming, fun, loves his food (especially chocolate), supportive and loyal. People are often misled by his easy manner and discount him – at their peril.</w:t>
            </w:r>
          </w:p>
          <w:p w:rsidR="0071580B" w:rsidRDefault="0071580B" w:rsidP="0071580B">
            <w:pPr>
              <w:jc w:val="both"/>
              <w:rPr>
                <w:rFonts w:eastAsia="Times New Roman"/>
                <w:color w:val="111111"/>
                <w:sz w:val="20"/>
                <w:szCs w:val="20"/>
                <w:lang w:val="en-US" w:eastAsia="en-GB"/>
              </w:rPr>
            </w:pPr>
          </w:p>
          <w:p w:rsidR="0071580B" w:rsidRPr="0071580B" w:rsidRDefault="0071580B" w:rsidP="0071580B">
            <w:pPr>
              <w:rPr>
                <w:rFonts w:eastAsia="Times New Roman"/>
                <w:b/>
                <w:bCs/>
                <w:color w:val="C00000"/>
                <w:sz w:val="20"/>
                <w:szCs w:val="20"/>
                <w:lang w:val="en-US" w:eastAsia="en-GB"/>
              </w:rPr>
            </w:pPr>
            <w:r w:rsidRPr="006E2E12">
              <w:rPr>
                <w:rFonts w:eastAsia="Times New Roman"/>
                <w:b/>
                <w:bCs/>
                <w:color w:val="C00000"/>
                <w:sz w:val="20"/>
                <w:szCs w:val="20"/>
                <w:lang w:val="en-US" w:eastAsia="en-GB"/>
              </w:rPr>
              <w:t xml:space="preserve">Who is your least favorite character </w:t>
            </w:r>
            <w:r w:rsidR="00F20D1C">
              <w:rPr>
                <w:rFonts w:eastAsia="Times New Roman"/>
                <w:b/>
                <w:bCs/>
                <w:color w:val="C00000"/>
                <w:sz w:val="20"/>
                <w:szCs w:val="20"/>
                <w:lang w:val="en-US" w:eastAsia="en-GB"/>
              </w:rPr>
              <w:t>in the book</w:t>
            </w:r>
            <w:r w:rsidRPr="006E2E12">
              <w:rPr>
                <w:rFonts w:eastAsia="Times New Roman"/>
                <w:b/>
                <w:bCs/>
                <w:color w:val="C00000"/>
                <w:sz w:val="20"/>
                <w:szCs w:val="20"/>
                <w:lang w:val="en-US" w:eastAsia="en-GB"/>
              </w:rPr>
              <w:t xml:space="preserve">? </w:t>
            </w:r>
          </w:p>
          <w:p w:rsidR="0071580B" w:rsidRDefault="0071580B" w:rsidP="0071580B">
            <w:pPr>
              <w:rPr>
                <w:rFonts w:eastAsia="Times New Roman"/>
                <w:b/>
                <w:bCs/>
                <w:color w:val="111111"/>
                <w:sz w:val="20"/>
                <w:szCs w:val="20"/>
                <w:lang w:val="en-US" w:eastAsia="en-GB"/>
              </w:rPr>
            </w:pPr>
          </w:p>
          <w:p w:rsidR="005B5EB5" w:rsidRDefault="0071580B" w:rsidP="00E23E50">
            <w:pPr>
              <w:ind w:firstLine="284"/>
              <w:jc w:val="both"/>
              <w:rPr>
                <w:rFonts w:eastAsia="Times New Roman"/>
                <w:color w:val="111111"/>
                <w:sz w:val="20"/>
                <w:szCs w:val="20"/>
                <w:lang w:val="en-US" w:eastAsia="en-GB"/>
              </w:rPr>
            </w:pPr>
            <w:r w:rsidRPr="006E2E12">
              <w:rPr>
                <w:rFonts w:eastAsia="Times New Roman"/>
                <w:color w:val="111111"/>
                <w:sz w:val="20"/>
                <w:szCs w:val="20"/>
                <w:lang w:val="en-US" w:eastAsia="en-GB"/>
              </w:rPr>
              <w:t>I am not sure whether it is right to describe her as ‘least favorite’ because, I have to admit, I understand her, but</w:t>
            </w:r>
            <w:r w:rsidR="00E23E50">
              <w:rPr>
                <w:rFonts w:eastAsia="Times New Roman"/>
                <w:color w:val="111111"/>
                <w:sz w:val="20"/>
                <w:szCs w:val="20"/>
                <w:lang w:val="en-US" w:eastAsia="en-GB"/>
              </w:rPr>
              <w:t xml:space="preserve"> </w:t>
            </w:r>
            <w:r w:rsidR="00E23E50" w:rsidRPr="006E2E12">
              <w:rPr>
                <w:rFonts w:eastAsia="Times New Roman"/>
                <w:color w:val="111111"/>
                <w:sz w:val="20"/>
                <w:szCs w:val="20"/>
                <w:lang w:val="en-US" w:eastAsia="en-GB"/>
              </w:rPr>
              <w:t>Nadia, the freelance terrorist, is definitely the most sinister character in the book. A ruthless, efficient and merciless operator</w:t>
            </w:r>
            <w:r w:rsidR="00E23E50" w:rsidRPr="006E2E12">
              <w:rPr>
                <w:rFonts w:ascii="Georgia" w:eastAsia="Times New Roman" w:hAnsi="Georgia"/>
                <w:color w:val="111111"/>
                <w:sz w:val="27"/>
                <w:szCs w:val="27"/>
                <w:lang w:val="en-US" w:eastAsia="en-GB"/>
              </w:rPr>
              <w:t xml:space="preserve"> </w:t>
            </w:r>
            <w:r w:rsidR="00E23E50" w:rsidRPr="006E2E12">
              <w:rPr>
                <w:rFonts w:eastAsia="Times New Roman"/>
                <w:color w:val="111111"/>
                <w:sz w:val="20"/>
                <w:szCs w:val="20"/>
                <w:lang w:val="en-US" w:eastAsia="en-GB"/>
              </w:rPr>
              <w:t>who kills to order, her assignments are</w:t>
            </w:r>
            <w:r w:rsidR="00E23E50">
              <w:rPr>
                <w:rFonts w:eastAsia="Times New Roman"/>
                <w:color w:val="111111"/>
                <w:sz w:val="20"/>
                <w:szCs w:val="20"/>
                <w:lang w:val="en-US" w:eastAsia="en-GB"/>
              </w:rPr>
              <w:t xml:space="preserve"> most</w:t>
            </w:r>
            <w:r w:rsidR="00E23E50" w:rsidRPr="006E2E12">
              <w:rPr>
                <w:rFonts w:eastAsia="Times New Roman"/>
                <w:color w:val="111111"/>
                <w:sz w:val="20"/>
                <w:szCs w:val="20"/>
                <w:lang w:val="en-US" w:eastAsia="en-GB"/>
              </w:rPr>
              <w:t xml:space="preserve"> often</w:t>
            </w:r>
          </w:p>
          <w:p w:rsidR="00F21C79" w:rsidRPr="00F0154C" w:rsidRDefault="00F21C79" w:rsidP="00E23E50">
            <w:pPr>
              <w:ind w:firstLine="284"/>
              <w:jc w:val="both"/>
              <w:rPr>
                <w:sz w:val="20"/>
                <w:szCs w:val="20"/>
              </w:rPr>
            </w:pPr>
          </w:p>
        </w:tc>
        <w:tc>
          <w:tcPr>
            <w:tcW w:w="850" w:type="dxa"/>
            <w:gridSpan w:val="2"/>
          </w:tcPr>
          <w:p w:rsidR="005B5EB5" w:rsidRDefault="005B5EB5" w:rsidP="00B7279A">
            <w:pPr>
              <w:ind w:right="566"/>
            </w:pPr>
          </w:p>
        </w:tc>
        <w:tc>
          <w:tcPr>
            <w:tcW w:w="4961" w:type="dxa"/>
            <w:gridSpan w:val="2"/>
          </w:tcPr>
          <w:p w:rsidR="00E23E50" w:rsidRDefault="00E23E50" w:rsidP="0071580B">
            <w:pPr>
              <w:jc w:val="both"/>
              <w:rPr>
                <w:rFonts w:eastAsia="Times New Roman"/>
                <w:color w:val="111111"/>
                <w:sz w:val="20"/>
                <w:szCs w:val="20"/>
                <w:lang w:val="en-US" w:eastAsia="en-GB"/>
              </w:rPr>
            </w:pPr>
          </w:p>
          <w:p w:rsidR="00E23E50" w:rsidRDefault="00E23E50" w:rsidP="0071580B">
            <w:pPr>
              <w:jc w:val="both"/>
              <w:rPr>
                <w:rFonts w:eastAsia="Times New Roman"/>
                <w:color w:val="111111"/>
                <w:sz w:val="20"/>
                <w:szCs w:val="20"/>
                <w:lang w:val="en-US" w:eastAsia="en-GB"/>
              </w:rPr>
            </w:pPr>
          </w:p>
          <w:p w:rsidR="00E23E50" w:rsidRDefault="00E23E50" w:rsidP="0071580B">
            <w:pPr>
              <w:jc w:val="both"/>
              <w:rPr>
                <w:rFonts w:eastAsia="Times New Roman"/>
                <w:color w:val="111111"/>
                <w:sz w:val="20"/>
                <w:szCs w:val="20"/>
                <w:lang w:val="en-US" w:eastAsia="en-GB"/>
              </w:rPr>
            </w:pPr>
          </w:p>
          <w:p w:rsidR="0071580B" w:rsidRDefault="0071580B" w:rsidP="0071580B">
            <w:pPr>
              <w:jc w:val="both"/>
              <w:rPr>
                <w:rFonts w:eastAsia="Times New Roman"/>
                <w:color w:val="111111"/>
                <w:sz w:val="20"/>
                <w:szCs w:val="20"/>
                <w:lang w:val="en-US" w:eastAsia="en-GB"/>
              </w:rPr>
            </w:pPr>
            <w:r w:rsidRPr="006E2E12">
              <w:rPr>
                <w:rFonts w:eastAsia="Times New Roman"/>
                <w:color w:val="111111"/>
                <w:sz w:val="20"/>
                <w:szCs w:val="20"/>
                <w:lang w:val="en-US" w:eastAsia="en-GB"/>
              </w:rPr>
              <w:t xml:space="preserve">instigated by the </w:t>
            </w:r>
            <w:r w:rsidR="00E23E50">
              <w:rPr>
                <w:rFonts w:eastAsia="Times New Roman"/>
                <w:color w:val="111111"/>
                <w:sz w:val="20"/>
                <w:szCs w:val="20"/>
                <w:lang w:val="en-US" w:eastAsia="en-GB"/>
              </w:rPr>
              <w:t>‘</w:t>
            </w:r>
            <w:r w:rsidRPr="006E2E12">
              <w:rPr>
                <w:rFonts w:eastAsia="Times New Roman"/>
                <w:color w:val="111111"/>
                <w:sz w:val="20"/>
                <w:szCs w:val="20"/>
                <w:lang w:val="en-US" w:eastAsia="en-GB"/>
              </w:rPr>
              <w:t>authorities</w:t>
            </w:r>
            <w:r w:rsidR="00E23E50">
              <w:rPr>
                <w:rFonts w:eastAsia="Times New Roman"/>
                <w:color w:val="111111"/>
                <w:sz w:val="20"/>
                <w:szCs w:val="20"/>
                <w:lang w:val="en-US" w:eastAsia="en-GB"/>
              </w:rPr>
              <w:t>’</w:t>
            </w:r>
            <w:r w:rsidRPr="006E2E12">
              <w:rPr>
                <w:rFonts w:eastAsia="Times New Roman"/>
                <w:color w:val="111111"/>
                <w:sz w:val="20"/>
                <w:szCs w:val="20"/>
                <w:lang w:val="en-US" w:eastAsia="en-GB"/>
              </w:rPr>
              <w:t>. What makes her so disturbing is her detachment, the way she accepts her instructions without question and without regard to the victim. She has no moral compass. To her, it is just a job, like any other</w:t>
            </w:r>
            <w:r>
              <w:rPr>
                <w:rFonts w:eastAsia="Times New Roman"/>
                <w:color w:val="111111"/>
                <w:sz w:val="20"/>
                <w:szCs w:val="20"/>
                <w:lang w:val="en-US" w:eastAsia="en-GB"/>
              </w:rPr>
              <w:t>.</w:t>
            </w:r>
          </w:p>
          <w:p w:rsidR="0071580B" w:rsidRDefault="0071580B" w:rsidP="0071580B">
            <w:pPr>
              <w:rPr>
                <w:rFonts w:eastAsia="Times New Roman"/>
                <w:color w:val="111111"/>
                <w:sz w:val="20"/>
                <w:szCs w:val="20"/>
                <w:lang w:val="en-US" w:eastAsia="en-GB"/>
              </w:rPr>
            </w:pPr>
          </w:p>
          <w:p w:rsidR="0071580B" w:rsidRPr="0071580B" w:rsidRDefault="0071580B" w:rsidP="0071580B">
            <w:pPr>
              <w:pStyle w:val="NormalWeb"/>
              <w:shd w:val="clear" w:color="auto" w:fill="FFFFFF"/>
              <w:spacing w:before="0" w:beforeAutospacing="0" w:after="0"/>
              <w:rPr>
                <w:b/>
                <w:color w:val="C00000"/>
                <w:sz w:val="20"/>
                <w:szCs w:val="20"/>
                <w:lang w:val="en"/>
              </w:rPr>
            </w:pPr>
            <w:r w:rsidRPr="0071580B">
              <w:rPr>
                <w:b/>
                <w:color w:val="C00000"/>
                <w:sz w:val="20"/>
                <w:szCs w:val="20"/>
                <w:lang w:val="en"/>
              </w:rPr>
              <w:t>What are the themes you like to write about?</w:t>
            </w:r>
          </w:p>
          <w:p w:rsidR="0071580B" w:rsidRDefault="0071580B" w:rsidP="00E23E50">
            <w:pPr>
              <w:pStyle w:val="NormalWeb"/>
              <w:shd w:val="clear" w:color="auto" w:fill="FFFFFF"/>
              <w:spacing w:before="0" w:beforeAutospacing="0" w:after="0" w:afterAutospacing="0"/>
              <w:ind w:firstLine="284"/>
              <w:jc w:val="both"/>
              <w:rPr>
                <w:sz w:val="20"/>
                <w:szCs w:val="20"/>
                <w:lang w:val="en"/>
              </w:rPr>
            </w:pPr>
            <w:r w:rsidRPr="006E2E12">
              <w:rPr>
                <w:sz w:val="20"/>
                <w:szCs w:val="20"/>
                <w:lang w:val="en"/>
              </w:rPr>
              <w:t xml:space="preserve">Both books I have written – the first, The Oligarch, and the new one, Corruption of Power – taken place in the former Soviet Union. The Oligarch is set in Moscow, Siberia and Ingushetia (Chechnya’s </w:t>
            </w:r>
            <w:proofErr w:type="spellStart"/>
            <w:r w:rsidRPr="006E2E12">
              <w:rPr>
                <w:sz w:val="20"/>
                <w:szCs w:val="20"/>
                <w:lang w:val="en"/>
              </w:rPr>
              <w:t>neighbour</w:t>
            </w:r>
            <w:proofErr w:type="spellEnd"/>
            <w:r w:rsidRPr="006E2E12">
              <w:rPr>
                <w:sz w:val="20"/>
                <w:szCs w:val="20"/>
                <w:lang w:val="en"/>
              </w:rPr>
              <w:t>); Corruption of Power is set in Moscow, Tashkent in Uzbekistan, and throughout Turkmenistan. These are all areas I know well from my own experience.</w:t>
            </w:r>
          </w:p>
          <w:p w:rsidR="0071580B" w:rsidRDefault="0071580B" w:rsidP="00E23E50">
            <w:pPr>
              <w:pStyle w:val="NormalWeb"/>
              <w:shd w:val="clear" w:color="auto" w:fill="FFFFFF"/>
              <w:spacing w:before="0" w:beforeAutospacing="0" w:after="0" w:afterAutospacing="0"/>
              <w:ind w:firstLine="284"/>
              <w:jc w:val="both"/>
              <w:rPr>
                <w:sz w:val="20"/>
                <w:szCs w:val="20"/>
                <w:lang w:val="en"/>
              </w:rPr>
            </w:pPr>
            <w:r>
              <w:rPr>
                <w:sz w:val="20"/>
                <w:szCs w:val="20"/>
                <w:lang w:val="en"/>
              </w:rPr>
              <w:t>T</w:t>
            </w:r>
            <w:r w:rsidRPr="006E2E12">
              <w:rPr>
                <w:sz w:val="20"/>
                <w:szCs w:val="20"/>
                <w:lang w:val="en"/>
              </w:rPr>
              <w:t>he overriding theme in both cases is corruption – political corruption, business corruption, and corruption among individuals. The end all too often justifies the means: governments will risk conflict to achieve their objectives; dissenting voices are unacceptable, so if a critic cannot be persuaded to refrain, he is eliminated; terrorist incidents are manufactured to manipulate public opinion. In both my books I offer no judgements. It is often difficult to discern whether it is just the bad guys who are corrupt or whether the good guys are corrupt as well.</w:t>
            </w:r>
          </w:p>
          <w:p w:rsidR="0071580B" w:rsidRDefault="0071580B" w:rsidP="00E23E50">
            <w:pPr>
              <w:pStyle w:val="NormalWeb"/>
              <w:shd w:val="clear" w:color="auto" w:fill="FFFFFF"/>
              <w:spacing w:before="0" w:beforeAutospacing="0" w:after="0" w:afterAutospacing="0"/>
              <w:ind w:firstLine="284"/>
              <w:jc w:val="both"/>
              <w:rPr>
                <w:sz w:val="20"/>
                <w:szCs w:val="20"/>
                <w:lang w:val="en"/>
              </w:rPr>
            </w:pPr>
            <w:r w:rsidRPr="006E2E12">
              <w:rPr>
                <w:sz w:val="20"/>
                <w:szCs w:val="20"/>
                <w:lang w:val="en"/>
              </w:rPr>
              <w:t>In my experience, this rings true of the region. In many cases, without dealing with people you know or suspect to be corrupt, it is impossible to do business. By refusing to sink to their level, you can seriously prejudice your own chances of success. Take the courts for example. In Turkmenistan when I was there, judicial decisions were regularly based on the size of the bribe the judge received. Local businessmen were happy to bribe, Western companies were generally not. No prizes for guessing which side normally won their case.</w:t>
            </w:r>
          </w:p>
          <w:p w:rsidR="00E23E50" w:rsidRPr="006E2E12" w:rsidRDefault="00E23E50" w:rsidP="00E23E50">
            <w:pPr>
              <w:pStyle w:val="NormalWeb"/>
              <w:shd w:val="clear" w:color="auto" w:fill="FFFFFF"/>
              <w:spacing w:before="0" w:beforeAutospacing="0" w:after="0" w:afterAutospacing="0"/>
              <w:ind w:firstLine="284"/>
              <w:jc w:val="both"/>
              <w:rPr>
                <w:sz w:val="20"/>
                <w:szCs w:val="20"/>
                <w:lang w:val="en"/>
              </w:rPr>
            </w:pPr>
          </w:p>
          <w:p w:rsidR="0071580B" w:rsidRDefault="0071580B" w:rsidP="0071580B">
            <w:pPr>
              <w:rPr>
                <w:rFonts w:eastAsia="Times New Roman"/>
                <w:b/>
                <w:color w:val="C00000"/>
                <w:sz w:val="20"/>
                <w:szCs w:val="20"/>
                <w:lang w:val="en" w:eastAsia="en-GB"/>
              </w:rPr>
            </w:pPr>
            <w:r w:rsidRPr="00AF5819">
              <w:rPr>
                <w:rFonts w:eastAsia="Times New Roman"/>
                <w:b/>
                <w:color w:val="C00000"/>
                <w:sz w:val="20"/>
                <w:szCs w:val="20"/>
                <w:lang w:val="en" w:eastAsia="en-GB"/>
              </w:rPr>
              <w:t>Finally, a few words for new writers. What obstacles can they expect and how best do they overcome them?</w:t>
            </w:r>
          </w:p>
          <w:p w:rsidR="0071580B" w:rsidRPr="00AF5819" w:rsidRDefault="0071580B" w:rsidP="0071580B">
            <w:pPr>
              <w:rPr>
                <w:rFonts w:eastAsia="Times New Roman"/>
                <w:b/>
                <w:color w:val="C00000"/>
                <w:sz w:val="20"/>
                <w:szCs w:val="20"/>
                <w:lang w:val="en" w:eastAsia="en-GB"/>
              </w:rPr>
            </w:pPr>
          </w:p>
          <w:p w:rsidR="00E23E50" w:rsidRDefault="0071580B" w:rsidP="00E23E50">
            <w:pPr>
              <w:ind w:firstLine="284"/>
              <w:rPr>
                <w:rFonts w:eastAsia="Times New Roman"/>
                <w:sz w:val="20"/>
                <w:szCs w:val="20"/>
                <w:lang w:val="en" w:eastAsia="en-GB"/>
              </w:rPr>
            </w:pPr>
            <w:r w:rsidRPr="00AF5819">
              <w:rPr>
                <w:rFonts w:eastAsia="Times New Roman"/>
                <w:sz w:val="20"/>
                <w:szCs w:val="20"/>
                <w:lang w:val="en" w:eastAsia="en-GB"/>
              </w:rPr>
              <w:t>The key problem, as I see it, is that the publishing industry is biased against new writers. Over the last 20+ years there has been massive concentration in the sector, so the number of individual houses that might publish (or at least consider) a new writer’s work has severely diminished. Those that are left are risk-averse and prefer to rely on the cash cow of their existing bestseller writers. This makes it difficult for new entrants and deprives readers of loads of good books that never get the exposure a mainstream publisher brings.</w:t>
            </w:r>
          </w:p>
          <w:p w:rsidR="009E6AAC" w:rsidRPr="00E23E50" w:rsidRDefault="0071580B" w:rsidP="00E23E50">
            <w:pPr>
              <w:ind w:firstLine="284"/>
              <w:rPr>
                <w:rFonts w:eastAsia="Times New Roman"/>
                <w:sz w:val="20"/>
                <w:szCs w:val="20"/>
                <w:lang w:val="en" w:eastAsia="en-GB"/>
              </w:rPr>
            </w:pPr>
            <w:r w:rsidRPr="00AF5819">
              <w:rPr>
                <w:rFonts w:eastAsia="Times New Roman"/>
                <w:sz w:val="20"/>
                <w:szCs w:val="20"/>
                <w:lang w:val="en" w:eastAsia="en-GB"/>
              </w:rPr>
              <w:t xml:space="preserve">How do new writers get around this? With great difficulty, I fear. Most, befuddled with frustration, take the self-publishing route. The self-publishing revolution has enabled writers to get their work out there, where before it would have been consigned to a bottom draw. Many writers have had considerable success in this way, although so far as I can see, this has been mainly confined to specific genres. The process is an uphill struggle for many authors who takes on total responsibility for </w:t>
            </w:r>
            <w:proofErr w:type="spellStart"/>
            <w:r w:rsidRPr="00AF5819">
              <w:rPr>
                <w:rFonts w:eastAsia="Times New Roman"/>
                <w:sz w:val="20"/>
                <w:szCs w:val="20"/>
                <w:lang w:val="en" w:eastAsia="en-GB"/>
              </w:rPr>
              <w:t>publicising</w:t>
            </w:r>
            <w:proofErr w:type="spellEnd"/>
            <w:r w:rsidRPr="00AF5819">
              <w:rPr>
                <w:rFonts w:eastAsia="Times New Roman"/>
                <w:sz w:val="20"/>
                <w:szCs w:val="20"/>
                <w:lang w:val="en" w:eastAsia="en-GB"/>
              </w:rPr>
              <w:t xml:space="preserve"> their book, a task for which they have no training and no promotional budget.</w:t>
            </w:r>
          </w:p>
        </w:tc>
      </w:tr>
      <w:tr w:rsidR="005A17F0" w:rsidTr="0071480B">
        <w:trPr>
          <w:trHeight w:val="15221"/>
        </w:trPr>
        <w:tc>
          <w:tcPr>
            <w:tcW w:w="5106" w:type="dxa"/>
            <w:gridSpan w:val="2"/>
          </w:tcPr>
          <w:p w:rsidR="00084671" w:rsidRDefault="00084671" w:rsidP="00B7279A">
            <w:pPr>
              <w:ind w:right="566"/>
              <w:rPr>
                <w:b/>
                <w:color w:val="C00000"/>
              </w:rPr>
            </w:pPr>
          </w:p>
          <w:p w:rsidR="00084671" w:rsidRDefault="00084671" w:rsidP="00B7279A">
            <w:pPr>
              <w:ind w:right="566"/>
              <w:rPr>
                <w:b/>
                <w:color w:val="C00000"/>
              </w:rPr>
            </w:pPr>
            <w:r>
              <w:rPr>
                <w:b/>
                <w:color w:val="C00000"/>
              </w:rPr>
              <w:t>THE ALEX LEKSIN THRILLERS</w:t>
            </w:r>
          </w:p>
          <w:p w:rsidR="00084671" w:rsidRDefault="00084671" w:rsidP="00B7279A">
            <w:pPr>
              <w:ind w:right="566"/>
              <w:rPr>
                <w:b/>
                <w:color w:val="C00000"/>
              </w:rPr>
            </w:pPr>
          </w:p>
          <w:p w:rsidR="005A17F0" w:rsidRPr="00E644FF" w:rsidRDefault="00E644FF" w:rsidP="00B7279A">
            <w:pPr>
              <w:ind w:right="566"/>
              <w:rPr>
                <w:b/>
                <w:color w:val="C00000"/>
              </w:rPr>
            </w:pPr>
            <w:r w:rsidRPr="00E644FF">
              <w:rPr>
                <w:b/>
                <w:color w:val="C00000"/>
              </w:rPr>
              <w:t>Video trailer for Corruption of Power</w:t>
            </w:r>
          </w:p>
          <w:p w:rsidR="005A17F0" w:rsidRPr="003D726D" w:rsidRDefault="005A17F0" w:rsidP="00B7279A">
            <w:pPr>
              <w:ind w:right="566"/>
              <w:rPr>
                <w:b/>
                <w:color w:val="C00000"/>
                <w:sz w:val="22"/>
                <w:szCs w:val="22"/>
              </w:rPr>
            </w:pPr>
          </w:p>
          <w:p w:rsidR="005A17F0" w:rsidRDefault="005A17F0" w:rsidP="00B7279A">
            <w:pPr>
              <w:rPr>
                <w:rFonts w:eastAsia="Times New Roman"/>
                <w:b/>
                <w:color w:val="C00000"/>
                <w:lang w:eastAsia="en-GB"/>
              </w:rPr>
            </w:pPr>
            <w:r>
              <w:rPr>
                <w:noProof/>
                <w:lang w:eastAsia="en-GB"/>
              </w:rPr>
              <w:drawing>
                <wp:inline distT="0" distB="0" distL="0" distR="0" wp14:anchorId="31709C80" wp14:editId="4830BA68">
                  <wp:extent cx="3105150" cy="2113835"/>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srcRect l="16134" t="24555" r="48439" b="32545"/>
                          <a:stretch/>
                        </pic:blipFill>
                        <pic:spPr bwMode="auto">
                          <a:xfrm>
                            <a:off x="0" y="0"/>
                            <a:ext cx="3107743" cy="2115600"/>
                          </a:xfrm>
                          <a:prstGeom prst="rect">
                            <a:avLst/>
                          </a:prstGeom>
                          <a:ln>
                            <a:noFill/>
                          </a:ln>
                          <a:extLst>
                            <a:ext uri="{53640926-AAD7-44D8-BBD7-CCE9431645EC}">
                              <a14:shadowObscured xmlns:a14="http://schemas.microsoft.com/office/drawing/2010/main"/>
                            </a:ext>
                          </a:extLst>
                        </pic:spPr>
                      </pic:pic>
                    </a:graphicData>
                  </a:graphic>
                </wp:inline>
              </w:drawing>
            </w:r>
          </w:p>
          <w:p w:rsidR="005A17F0" w:rsidRDefault="005A17F0" w:rsidP="00B7279A">
            <w:pPr>
              <w:rPr>
                <w:rFonts w:eastAsia="Times New Roman"/>
                <w:b/>
                <w:color w:val="C00000"/>
                <w:lang w:eastAsia="en-GB"/>
              </w:rPr>
            </w:pPr>
          </w:p>
          <w:p w:rsidR="005A17F0" w:rsidRPr="002A539A" w:rsidRDefault="005A17F0" w:rsidP="00B7279A">
            <w:pPr>
              <w:rPr>
                <w:rFonts w:eastAsia="Times New Roman"/>
                <w:b/>
                <w:color w:val="1F497D" w:themeColor="text2"/>
                <w:lang w:eastAsia="en-GB"/>
              </w:rPr>
            </w:pPr>
            <w:r>
              <w:rPr>
                <w:rFonts w:eastAsia="Times New Roman"/>
                <w:b/>
                <w:color w:val="1F497D" w:themeColor="text2"/>
                <w:lang w:eastAsia="en-GB"/>
              </w:rPr>
              <w:t xml:space="preserve">Click </w:t>
            </w:r>
            <w:hyperlink r:id="rId30" w:history="1">
              <w:r w:rsidRPr="002A539A">
                <w:rPr>
                  <w:rStyle w:val="Hyperlink"/>
                  <w:rFonts w:eastAsia="Times New Roman"/>
                  <w:b/>
                  <w:color w:val="002060"/>
                  <w:lang w:eastAsia="en-GB"/>
                </w:rPr>
                <w:t>HERE</w:t>
              </w:r>
            </w:hyperlink>
            <w:r>
              <w:rPr>
                <w:rFonts w:eastAsia="Times New Roman"/>
                <w:b/>
                <w:color w:val="1F497D" w:themeColor="text2"/>
                <w:lang w:eastAsia="en-GB"/>
              </w:rPr>
              <w:t xml:space="preserve"> to watch the video trailer</w:t>
            </w:r>
          </w:p>
          <w:p w:rsidR="005A17F0" w:rsidRDefault="005A17F0" w:rsidP="00B7279A">
            <w:pPr>
              <w:rPr>
                <w:rFonts w:eastAsia="Times New Roman"/>
                <w:b/>
                <w:color w:val="C00000"/>
                <w:lang w:eastAsia="en-GB"/>
              </w:rPr>
            </w:pPr>
          </w:p>
          <w:p w:rsidR="00084671" w:rsidRDefault="00084671" w:rsidP="00B7279A">
            <w:pPr>
              <w:rPr>
                <w:rFonts w:eastAsia="Times New Roman"/>
                <w:b/>
                <w:color w:val="C00000"/>
                <w:sz w:val="22"/>
                <w:szCs w:val="22"/>
                <w:lang w:eastAsia="en-GB"/>
              </w:rPr>
            </w:pPr>
          </w:p>
          <w:p w:rsidR="005A17F0" w:rsidRPr="008E4FD9" w:rsidRDefault="005A17F0" w:rsidP="00B7279A">
            <w:pPr>
              <w:rPr>
                <w:rFonts w:eastAsia="Times New Roman"/>
                <w:b/>
                <w:color w:val="C00000"/>
                <w:sz w:val="22"/>
                <w:szCs w:val="22"/>
                <w:lang w:eastAsia="en-GB"/>
              </w:rPr>
            </w:pPr>
            <w:r w:rsidRPr="008E4FD9">
              <w:rPr>
                <w:rFonts w:eastAsia="Times New Roman"/>
                <w:b/>
                <w:color w:val="C00000"/>
                <w:sz w:val="22"/>
                <w:szCs w:val="22"/>
                <w:lang w:eastAsia="en-GB"/>
              </w:rPr>
              <w:t>WHERE TO BUY CORRUPTION OF POWER</w:t>
            </w:r>
          </w:p>
          <w:p w:rsidR="005A17F0" w:rsidRDefault="005A17F0" w:rsidP="00B7279A">
            <w:pPr>
              <w:ind w:right="566"/>
              <w:rPr>
                <w:sz w:val="22"/>
                <w:szCs w:val="22"/>
              </w:rPr>
            </w:pPr>
          </w:p>
          <w:p w:rsidR="005A17F0" w:rsidRPr="003D4781" w:rsidRDefault="00EB4E69" w:rsidP="00B7279A">
            <w:pPr>
              <w:jc w:val="both"/>
              <w:rPr>
                <w:b/>
                <w:color w:val="1F497D" w:themeColor="text2"/>
                <w:sz w:val="22"/>
                <w:szCs w:val="22"/>
              </w:rPr>
            </w:pPr>
            <w:r>
              <w:rPr>
                <w:b/>
                <w:color w:val="1F497D" w:themeColor="text2"/>
                <w:sz w:val="22"/>
                <w:szCs w:val="22"/>
              </w:rPr>
              <w:t>P</w:t>
            </w:r>
            <w:r w:rsidR="005A17F0" w:rsidRPr="003D4781">
              <w:rPr>
                <w:b/>
                <w:color w:val="1F497D" w:themeColor="text2"/>
                <w:sz w:val="22"/>
                <w:szCs w:val="22"/>
              </w:rPr>
              <w:t xml:space="preserve">ublished by Peach Publishing </w:t>
            </w:r>
            <w:r w:rsidR="005A17F0">
              <w:rPr>
                <w:b/>
                <w:color w:val="1F497D" w:themeColor="text2"/>
                <w:sz w:val="22"/>
                <w:szCs w:val="22"/>
              </w:rPr>
              <w:t>as a paperback and k</w:t>
            </w:r>
            <w:r w:rsidR="005A17F0" w:rsidRPr="003D4781">
              <w:rPr>
                <w:b/>
                <w:color w:val="1F497D" w:themeColor="text2"/>
                <w:sz w:val="22"/>
                <w:szCs w:val="22"/>
              </w:rPr>
              <w:t xml:space="preserve">indle </w:t>
            </w:r>
            <w:r w:rsidR="005A17F0">
              <w:rPr>
                <w:b/>
                <w:color w:val="1F497D" w:themeColor="text2"/>
                <w:sz w:val="22"/>
                <w:szCs w:val="22"/>
              </w:rPr>
              <w:t xml:space="preserve">e-book, </w:t>
            </w:r>
            <w:r w:rsidR="005A17F0" w:rsidRPr="003D4781">
              <w:rPr>
                <w:b/>
                <w:color w:val="1F497D" w:themeColor="text2"/>
                <w:sz w:val="22"/>
                <w:szCs w:val="22"/>
              </w:rPr>
              <w:t>and available from all global Amazon stores, including:</w:t>
            </w:r>
          </w:p>
          <w:p w:rsidR="005A17F0" w:rsidRPr="00BB24F8" w:rsidRDefault="005A17F0" w:rsidP="00B7279A">
            <w:pPr>
              <w:ind w:right="566"/>
              <w:rPr>
                <w:b/>
                <w:color w:val="1F497D" w:themeColor="text2"/>
                <w:sz w:val="22"/>
                <w:szCs w:val="22"/>
              </w:rPr>
            </w:pPr>
          </w:p>
          <w:p w:rsidR="005A17F0" w:rsidRPr="00FE39E3" w:rsidRDefault="005A17F0" w:rsidP="00B7279A">
            <w:pPr>
              <w:ind w:right="566"/>
              <w:rPr>
                <w:rStyle w:val="Hyperlink"/>
                <w:b/>
                <w:color w:val="002060"/>
                <w:sz w:val="22"/>
                <w:szCs w:val="22"/>
              </w:rPr>
            </w:pPr>
            <w:r w:rsidRPr="00BB24F8">
              <w:rPr>
                <w:b/>
                <w:color w:val="1F497D" w:themeColor="text2"/>
                <w:sz w:val="22"/>
                <w:szCs w:val="22"/>
              </w:rPr>
              <w:t xml:space="preserve">        </w:t>
            </w:r>
            <w:hyperlink r:id="rId31" w:history="1">
              <w:r w:rsidRPr="009337D0">
                <w:rPr>
                  <w:rStyle w:val="Hyperlink"/>
                  <w:b/>
                  <w:color w:val="1F497D" w:themeColor="text2"/>
                  <w:sz w:val="22"/>
                  <w:szCs w:val="22"/>
                </w:rPr>
                <w:t>Amazon UK</w:t>
              </w:r>
            </w:hyperlink>
            <w:r w:rsidRPr="00FE39E3">
              <w:rPr>
                <w:b/>
                <w:color w:val="002060"/>
                <w:sz w:val="22"/>
                <w:szCs w:val="22"/>
              </w:rPr>
              <w:t xml:space="preserve">             </w:t>
            </w:r>
            <w:hyperlink r:id="rId32" w:history="1">
              <w:r w:rsidRPr="009337D0">
                <w:rPr>
                  <w:rStyle w:val="Hyperlink"/>
                  <w:b/>
                  <w:color w:val="1F497D" w:themeColor="text2"/>
                  <w:sz w:val="22"/>
                  <w:szCs w:val="22"/>
                </w:rPr>
                <w:t>Amazon USA</w:t>
              </w:r>
            </w:hyperlink>
          </w:p>
          <w:p w:rsidR="005A17F0" w:rsidRDefault="005A17F0" w:rsidP="00B7279A">
            <w:pPr>
              <w:jc w:val="both"/>
              <w:rPr>
                <w:b/>
                <w:color w:val="1F497D" w:themeColor="text2"/>
                <w:sz w:val="22"/>
                <w:szCs w:val="22"/>
              </w:rPr>
            </w:pPr>
          </w:p>
          <w:p w:rsidR="00084671" w:rsidRDefault="00084671" w:rsidP="00B7279A">
            <w:pPr>
              <w:jc w:val="both"/>
              <w:rPr>
                <w:b/>
                <w:color w:val="C00000"/>
                <w:sz w:val="22"/>
                <w:szCs w:val="22"/>
              </w:rPr>
            </w:pPr>
          </w:p>
          <w:p w:rsidR="00EB4E69" w:rsidRDefault="00084671" w:rsidP="00B7279A">
            <w:pPr>
              <w:jc w:val="both"/>
              <w:rPr>
                <w:b/>
                <w:color w:val="C00000"/>
                <w:sz w:val="22"/>
                <w:szCs w:val="22"/>
              </w:rPr>
            </w:pPr>
            <w:r>
              <w:rPr>
                <w:b/>
                <w:color w:val="C00000"/>
                <w:sz w:val="22"/>
                <w:szCs w:val="22"/>
              </w:rPr>
              <w:t>Video trailer for The Oligarch</w:t>
            </w:r>
          </w:p>
          <w:p w:rsidR="00084671" w:rsidRDefault="00084671" w:rsidP="00B7279A">
            <w:pPr>
              <w:jc w:val="both"/>
              <w:rPr>
                <w:b/>
                <w:color w:val="C00000"/>
                <w:sz w:val="22"/>
                <w:szCs w:val="22"/>
              </w:rPr>
            </w:pPr>
          </w:p>
          <w:p w:rsidR="00EB4E69" w:rsidRDefault="00084671" w:rsidP="00B7279A">
            <w:pPr>
              <w:jc w:val="both"/>
              <w:rPr>
                <w:b/>
                <w:color w:val="C00000"/>
                <w:sz w:val="22"/>
                <w:szCs w:val="22"/>
              </w:rPr>
            </w:pPr>
            <w:r>
              <w:object w:dxaOrig="4395" w:dyaOrig="3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5.25pt;height:171pt" o:ole="">
                  <v:imagedata r:id="rId33" o:title=""/>
                </v:shape>
                <o:OLEObject Type="Embed" ProgID="PBrush" ShapeID="_x0000_i1025" DrawAspect="Content" ObjectID="_1524408580" r:id="rId34"/>
              </w:object>
            </w:r>
          </w:p>
          <w:p w:rsidR="00EB4E69" w:rsidRDefault="00EB4E69" w:rsidP="00B7279A">
            <w:pPr>
              <w:jc w:val="both"/>
              <w:rPr>
                <w:b/>
                <w:color w:val="C00000"/>
                <w:sz w:val="22"/>
                <w:szCs w:val="22"/>
              </w:rPr>
            </w:pPr>
          </w:p>
          <w:p w:rsidR="00084671" w:rsidRPr="002A539A" w:rsidRDefault="00084671" w:rsidP="00084671">
            <w:pPr>
              <w:rPr>
                <w:rFonts w:eastAsia="Times New Roman"/>
                <w:b/>
                <w:color w:val="1F497D" w:themeColor="text2"/>
                <w:lang w:eastAsia="en-GB"/>
              </w:rPr>
            </w:pPr>
            <w:r>
              <w:rPr>
                <w:rFonts w:eastAsia="Times New Roman"/>
                <w:b/>
                <w:color w:val="1F497D" w:themeColor="text2"/>
                <w:lang w:eastAsia="en-GB"/>
              </w:rPr>
              <w:t xml:space="preserve">Click </w:t>
            </w:r>
            <w:hyperlink r:id="rId35" w:history="1">
              <w:r w:rsidRPr="002A539A">
                <w:rPr>
                  <w:rStyle w:val="Hyperlink"/>
                  <w:rFonts w:eastAsia="Times New Roman"/>
                  <w:b/>
                  <w:color w:val="002060"/>
                  <w:lang w:eastAsia="en-GB"/>
                </w:rPr>
                <w:t>HERE</w:t>
              </w:r>
            </w:hyperlink>
            <w:r>
              <w:rPr>
                <w:rFonts w:eastAsia="Times New Roman"/>
                <w:b/>
                <w:color w:val="1F497D" w:themeColor="text2"/>
                <w:lang w:eastAsia="en-GB"/>
              </w:rPr>
              <w:t xml:space="preserve"> to watch the video trailer</w:t>
            </w:r>
          </w:p>
          <w:p w:rsidR="00EB4E69" w:rsidRDefault="00EB4E69" w:rsidP="00B7279A">
            <w:pPr>
              <w:jc w:val="both"/>
              <w:rPr>
                <w:b/>
                <w:color w:val="C00000"/>
                <w:sz w:val="22"/>
                <w:szCs w:val="22"/>
              </w:rPr>
            </w:pPr>
          </w:p>
          <w:p w:rsidR="00084671" w:rsidRDefault="00084671" w:rsidP="00B7279A">
            <w:pPr>
              <w:jc w:val="both"/>
              <w:rPr>
                <w:b/>
                <w:color w:val="C00000"/>
                <w:sz w:val="22"/>
                <w:szCs w:val="22"/>
              </w:rPr>
            </w:pPr>
          </w:p>
          <w:p w:rsidR="005A17F0" w:rsidRPr="008E4FD9" w:rsidRDefault="005A17F0" w:rsidP="00B7279A">
            <w:pPr>
              <w:jc w:val="both"/>
              <w:rPr>
                <w:b/>
                <w:color w:val="C00000"/>
                <w:sz w:val="22"/>
                <w:szCs w:val="22"/>
              </w:rPr>
            </w:pPr>
            <w:r w:rsidRPr="008E4FD9">
              <w:rPr>
                <w:b/>
                <w:color w:val="C00000"/>
                <w:sz w:val="22"/>
                <w:szCs w:val="22"/>
              </w:rPr>
              <w:t>WHERE TO BUY THE OLIGARCH</w:t>
            </w:r>
          </w:p>
          <w:p w:rsidR="005A17F0" w:rsidRDefault="005A17F0" w:rsidP="00B7279A">
            <w:pPr>
              <w:jc w:val="both"/>
              <w:rPr>
                <w:b/>
                <w:color w:val="1F497D" w:themeColor="text2"/>
                <w:sz w:val="22"/>
                <w:szCs w:val="22"/>
              </w:rPr>
            </w:pPr>
          </w:p>
          <w:p w:rsidR="005A17F0" w:rsidRPr="009337D0" w:rsidRDefault="005A17F0" w:rsidP="00B7279A">
            <w:pPr>
              <w:jc w:val="both"/>
              <w:rPr>
                <w:b/>
                <w:color w:val="1F497D" w:themeColor="text2"/>
                <w:sz w:val="22"/>
                <w:szCs w:val="22"/>
              </w:rPr>
            </w:pPr>
            <w:r w:rsidRPr="009337D0">
              <w:rPr>
                <w:b/>
                <w:color w:val="1F497D" w:themeColor="text2"/>
                <w:sz w:val="22"/>
                <w:szCs w:val="22"/>
              </w:rPr>
              <w:t>Available from all global Amazon stores, including:</w:t>
            </w:r>
          </w:p>
          <w:p w:rsidR="005A17F0" w:rsidRDefault="005A17F0" w:rsidP="00B7279A">
            <w:pPr>
              <w:jc w:val="both"/>
              <w:rPr>
                <w:b/>
                <w:color w:val="1F497D" w:themeColor="text2"/>
                <w:sz w:val="22"/>
                <w:szCs w:val="22"/>
              </w:rPr>
            </w:pPr>
          </w:p>
          <w:p w:rsidR="005A17F0" w:rsidRDefault="005A17F0" w:rsidP="00B7279A">
            <w:pPr>
              <w:jc w:val="both"/>
              <w:rPr>
                <w:b/>
                <w:color w:val="1F497D" w:themeColor="text2"/>
                <w:sz w:val="22"/>
                <w:szCs w:val="22"/>
              </w:rPr>
            </w:pPr>
            <w:r>
              <w:rPr>
                <w:b/>
                <w:color w:val="1F497D" w:themeColor="text2"/>
                <w:sz w:val="22"/>
                <w:szCs w:val="22"/>
              </w:rPr>
              <w:t xml:space="preserve">          </w:t>
            </w:r>
            <w:hyperlink r:id="rId36" w:history="1">
              <w:r w:rsidRPr="00055CFB">
                <w:rPr>
                  <w:rStyle w:val="Hyperlink"/>
                  <w:b/>
                  <w:color w:val="1F497D" w:themeColor="text2"/>
                  <w:sz w:val="22"/>
                  <w:szCs w:val="22"/>
                </w:rPr>
                <w:t>Amazon UK</w:t>
              </w:r>
            </w:hyperlink>
            <w:r>
              <w:rPr>
                <w:b/>
                <w:color w:val="1F497D" w:themeColor="text2"/>
                <w:sz w:val="22"/>
                <w:szCs w:val="22"/>
              </w:rPr>
              <w:t xml:space="preserve">         </w:t>
            </w:r>
            <w:hyperlink r:id="rId37" w:history="1">
              <w:r w:rsidRPr="009337D0">
                <w:rPr>
                  <w:rStyle w:val="Hyperlink"/>
                  <w:b/>
                  <w:color w:val="1F497D" w:themeColor="text2"/>
                  <w:sz w:val="22"/>
                  <w:szCs w:val="22"/>
                </w:rPr>
                <w:t>Amazon USA</w:t>
              </w:r>
            </w:hyperlink>
          </w:p>
          <w:p w:rsidR="005A17F0" w:rsidRPr="00D92785" w:rsidRDefault="005A17F0" w:rsidP="00B7279A">
            <w:pPr>
              <w:jc w:val="both"/>
              <w:rPr>
                <w:b/>
                <w:color w:val="1F497D" w:themeColor="text2"/>
                <w:sz w:val="22"/>
                <w:szCs w:val="22"/>
              </w:rPr>
            </w:pPr>
          </w:p>
        </w:tc>
        <w:tc>
          <w:tcPr>
            <w:tcW w:w="850" w:type="dxa"/>
            <w:gridSpan w:val="2"/>
          </w:tcPr>
          <w:p w:rsidR="005A17F0" w:rsidRDefault="005A17F0" w:rsidP="00B7279A">
            <w:pPr>
              <w:ind w:right="566"/>
            </w:pPr>
          </w:p>
        </w:tc>
        <w:tc>
          <w:tcPr>
            <w:tcW w:w="4986" w:type="dxa"/>
            <w:gridSpan w:val="2"/>
          </w:tcPr>
          <w:p w:rsidR="005A17F0" w:rsidRPr="004C4F1B" w:rsidRDefault="005A17F0" w:rsidP="00B7279A">
            <w:pPr>
              <w:rPr>
                <w:b/>
                <w:color w:val="C00000"/>
              </w:rPr>
            </w:pPr>
          </w:p>
          <w:p w:rsidR="005A17F0" w:rsidRPr="009E6AAC" w:rsidRDefault="005A17F0" w:rsidP="00B7279A">
            <w:pPr>
              <w:tabs>
                <w:tab w:val="left" w:pos="4745"/>
              </w:tabs>
              <w:ind w:right="-108"/>
              <w:rPr>
                <w:b/>
                <w:color w:val="C00000"/>
              </w:rPr>
            </w:pPr>
            <w:r w:rsidRPr="009E6AAC">
              <w:rPr>
                <w:b/>
                <w:color w:val="C00000"/>
              </w:rPr>
              <w:t xml:space="preserve">About the author </w:t>
            </w:r>
          </w:p>
          <w:p w:rsidR="005A17F0" w:rsidRPr="00652C02" w:rsidRDefault="005A17F0" w:rsidP="00B7279A">
            <w:pPr>
              <w:tabs>
                <w:tab w:val="left" w:pos="4745"/>
              </w:tabs>
              <w:ind w:left="1877" w:right="-108"/>
              <w:rPr>
                <w:sz w:val="22"/>
                <w:szCs w:val="22"/>
              </w:rPr>
            </w:pPr>
          </w:p>
          <w:p w:rsidR="005A17F0" w:rsidRPr="004B0836" w:rsidRDefault="005A17F0" w:rsidP="00B7279A">
            <w:pPr>
              <w:jc w:val="both"/>
              <w:rPr>
                <w:rFonts w:eastAsia="Times New Roman"/>
                <w:color w:val="000000"/>
                <w:sz w:val="20"/>
                <w:szCs w:val="20"/>
                <w:lang w:eastAsia="en-GB"/>
              </w:rPr>
            </w:pPr>
            <w:r w:rsidRPr="004B0836">
              <w:rPr>
                <w:rFonts w:eastAsia="Times New Roman"/>
                <w:color w:val="000000"/>
                <w:sz w:val="20"/>
                <w:szCs w:val="20"/>
                <w:lang w:eastAsia="en-GB"/>
              </w:rPr>
              <w:t xml:space="preserve">In 1994, George </w:t>
            </w:r>
            <w:r w:rsidR="00C12807">
              <w:rPr>
                <w:rFonts w:eastAsia="Times New Roman"/>
                <w:color w:val="000000"/>
                <w:sz w:val="20"/>
                <w:szCs w:val="20"/>
                <w:lang w:eastAsia="en-GB"/>
              </w:rPr>
              <w:t xml:space="preserve">Eccles </w:t>
            </w:r>
            <w:r w:rsidRPr="004B0836">
              <w:rPr>
                <w:rFonts w:eastAsia="Times New Roman"/>
                <w:color w:val="000000"/>
                <w:sz w:val="20"/>
                <w:szCs w:val="20"/>
                <w:lang w:eastAsia="en-GB"/>
              </w:rPr>
              <w:t xml:space="preserve">left London to move to Russia and Central Asia during the tumultuous period that followed the breakup of the Soviet Union. His work involved extensive travel throughout Russia, Kazakhstan, Uzbekistan and Turkmenistan - often to places with restricted access to foreigners. During his time there, he advised a number of real-life oligarchs how best to take advantage of the opportunities that became available as regulation crumbled and government became increasingly corrupt. </w:t>
            </w:r>
          </w:p>
          <w:p w:rsidR="005A17F0" w:rsidRPr="004B0836" w:rsidRDefault="005A17F0" w:rsidP="00B7279A">
            <w:pPr>
              <w:jc w:val="both"/>
              <w:rPr>
                <w:rFonts w:eastAsia="Times New Roman"/>
                <w:color w:val="000000"/>
                <w:sz w:val="20"/>
                <w:szCs w:val="20"/>
                <w:lang w:eastAsia="en-GB"/>
              </w:rPr>
            </w:pPr>
            <w:r w:rsidRPr="004B0836">
              <w:rPr>
                <w:rFonts w:eastAsia="Times New Roman"/>
                <w:color w:val="000000"/>
                <w:sz w:val="20"/>
                <w:szCs w:val="20"/>
                <w:lang w:eastAsia="en-GB"/>
              </w:rPr>
              <w:t xml:space="preserve"> </w:t>
            </w:r>
          </w:p>
          <w:p w:rsidR="005A17F0" w:rsidRPr="004B0836" w:rsidRDefault="005A17F0" w:rsidP="00B7279A">
            <w:pPr>
              <w:jc w:val="both"/>
              <w:rPr>
                <w:rFonts w:eastAsia="Times New Roman"/>
                <w:color w:val="000000"/>
                <w:sz w:val="20"/>
                <w:szCs w:val="20"/>
                <w:lang w:eastAsia="en-GB"/>
              </w:rPr>
            </w:pPr>
            <w:r w:rsidRPr="004B0836">
              <w:rPr>
                <w:rFonts w:eastAsia="Times New Roman"/>
                <w:color w:val="000000"/>
                <w:sz w:val="20"/>
                <w:szCs w:val="20"/>
                <w:lang w:eastAsia="en-GB"/>
              </w:rPr>
              <w:t>His first thriller: The Oligarch, was awarded a Silver Medal both at the Global E-book Awards 2013 and at the Independent Publishers Book Awards 2013</w:t>
            </w:r>
            <w:r w:rsidR="00C12807">
              <w:rPr>
                <w:rFonts w:eastAsia="Times New Roman"/>
                <w:color w:val="000000"/>
                <w:sz w:val="20"/>
                <w:szCs w:val="20"/>
                <w:lang w:eastAsia="en-GB"/>
              </w:rPr>
              <w:t xml:space="preserve">. </w:t>
            </w:r>
            <w:r w:rsidRPr="004B0836">
              <w:rPr>
                <w:rFonts w:eastAsia="Times New Roman"/>
                <w:color w:val="000000"/>
                <w:sz w:val="20"/>
                <w:szCs w:val="20"/>
                <w:lang w:eastAsia="en-GB"/>
              </w:rPr>
              <w:t xml:space="preserve">His second novel, Corruption of Power, was published by Peach Publishing </w:t>
            </w:r>
            <w:r w:rsidRPr="006027EB">
              <w:rPr>
                <w:rFonts w:eastAsia="Times New Roman"/>
                <w:color w:val="000000"/>
                <w:sz w:val="20"/>
                <w:szCs w:val="20"/>
                <w:lang w:eastAsia="en-GB"/>
              </w:rPr>
              <w:t>on 14</w:t>
            </w:r>
            <w:r w:rsidRPr="004B0836">
              <w:rPr>
                <w:rFonts w:eastAsia="Times New Roman"/>
                <w:color w:val="000000"/>
                <w:sz w:val="20"/>
                <w:szCs w:val="20"/>
                <w:lang w:eastAsia="en-GB"/>
              </w:rPr>
              <w:t xml:space="preserve"> December 2015</w:t>
            </w:r>
            <w:r w:rsidR="0061151F">
              <w:rPr>
                <w:rFonts w:eastAsia="Times New Roman"/>
                <w:color w:val="000000"/>
                <w:sz w:val="20"/>
                <w:szCs w:val="20"/>
                <w:lang w:eastAsia="en-GB"/>
              </w:rPr>
              <w:t xml:space="preserve"> and won a medal in the Best Mystery Thriller e-book category at the recent Independent Publishers Book Awards.</w:t>
            </w:r>
          </w:p>
          <w:p w:rsidR="005A17F0" w:rsidRPr="006027EB" w:rsidRDefault="005A17F0" w:rsidP="00B7279A">
            <w:pPr>
              <w:tabs>
                <w:tab w:val="left" w:pos="2658"/>
                <w:tab w:val="left" w:pos="2694"/>
              </w:tabs>
              <w:jc w:val="both"/>
              <w:rPr>
                <w:rFonts w:eastAsia="Times New Roman"/>
                <w:color w:val="000000"/>
                <w:sz w:val="20"/>
                <w:szCs w:val="20"/>
                <w:lang w:eastAsia="en-GB"/>
              </w:rPr>
            </w:pPr>
          </w:p>
          <w:p w:rsidR="005A17F0" w:rsidRDefault="005A17F0" w:rsidP="00B7279A">
            <w:pPr>
              <w:tabs>
                <w:tab w:val="left" w:pos="2658"/>
                <w:tab w:val="left" w:pos="2694"/>
              </w:tabs>
              <w:jc w:val="both"/>
              <w:rPr>
                <w:rFonts w:eastAsia="Times New Roman"/>
                <w:color w:val="000000"/>
                <w:sz w:val="20"/>
                <w:szCs w:val="20"/>
                <w:lang w:eastAsia="en-GB"/>
              </w:rPr>
            </w:pPr>
            <w:r>
              <w:rPr>
                <w:rFonts w:eastAsia="Times New Roman"/>
                <w:color w:val="000000"/>
                <w:sz w:val="20"/>
                <w:szCs w:val="20"/>
                <w:lang w:eastAsia="en-GB"/>
              </w:rPr>
              <w:t>George is married and</w:t>
            </w:r>
            <w:r w:rsidRPr="006027EB">
              <w:rPr>
                <w:rFonts w:eastAsia="Times New Roman"/>
                <w:color w:val="000000"/>
                <w:sz w:val="20"/>
                <w:szCs w:val="20"/>
                <w:lang w:eastAsia="en-GB"/>
              </w:rPr>
              <w:t xml:space="preserve"> </w:t>
            </w:r>
            <w:r w:rsidRPr="004B0836">
              <w:rPr>
                <w:rFonts w:eastAsia="Times New Roman"/>
                <w:color w:val="000000"/>
                <w:sz w:val="20"/>
                <w:szCs w:val="20"/>
                <w:lang w:eastAsia="en-GB"/>
              </w:rPr>
              <w:t>now lives with his wife</w:t>
            </w:r>
            <w:r w:rsidRPr="006027EB">
              <w:rPr>
                <w:rFonts w:eastAsia="Times New Roman"/>
                <w:color w:val="000000"/>
                <w:sz w:val="20"/>
                <w:szCs w:val="20"/>
                <w:lang w:eastAsia="en-GB"/>
              </w:rPr>
              <w:t xml:space="preserve"> – together with a cat called Lenin and a bulldog called Boris -</w:t>
            </w:r>
            <w:r w:rsidRPr="004B0836">
              <w:rPr>
                <w:rFonts w:eastAsia="Times New Roman"/>
                <w:color w:val="000000"/>
                <w:sz w:val="20"/>
                <w:szCs w:val="20"/>
                <w:lang w:eastAsia="en-GB"/>
              </w:rPr>
              <w:t xml:space="preserve"> in a hilltop village in the South of France.</w:t>
            </w:r>
          </w:p>
          <w:p w:rsidR="005A17F0" w:rsidRPr="004B0836" w:rsidRDefault="005A17F0" w:rsidP="00B7279A">
            <w:pPr>
              <w:tabs>
                <w:tab w:val="left" w:pos="2658"/>
                <w:tab w:val="left" w:pos="2694"/>
              </w:tabs>
              <w:jc w:val="both"/>
              <w:rPr>
                <w:rFonts w:eastAsia="Times New Roman"/>
                <w:sz w:val="20"/>
                <w:szCs w:val="20"/>
                <w:lang w:eastAsia="en-GB"/>
              </w:rPr>
            </w:pPr>
          </w:p>
          <w:p w:rsidR="005A17F0" w:rsidRPr="00AC7DF2" w:rsidRDefault="005A17F0" w:rsidP="00B7279A">
            <w:pPr>
              <w:rPr>
                <w:i/>
                <w:sz w:val="20"/>
                <w:szCs w:val="20"/>
              </w:rPr>
            </w:pPr>
            <w:r>
              <w:rPr>
                <w:i/>
                <w:sz w:val="20"/>
                <w:szCs w:val="20"/>
              </w:rPr>
              <w:t xml:space="preserve">                     </w:t>
            </w:r>
          </w:p>
          <w:p w:rsidR="00A641CC" w:rsidRDefault="0061151F" w:rsidP="0061151F">
            <w:pPr>
              <w:jc w:val="center"/>
              <w:rPr>
                <w:b/>
                <w:color w:val="C00000"/>
                <w:sz w:val="28"/>
                <w:szCs w:val="28"/>
              </w:rPr>
            </w:pPr>
            <w:r>
              <w:rPr>
                <w:noProof/>
                <w:lang w:eastAsia="en-GB"/>
              </w:rPr>
              <w:drawing>
                <wp:inline distT="0" distB="0" distL="0" distR="0" wp14:anchorId="59D2F01A" wp14:editId="0C51EF70">
                  <wp:extent cx="2600325" cy="1543144"/>
                  <wp:effectExtent l="0" t="0" r="0" b="0"/>
                  <wp:docPr id="18" name="Picture 18" descr="C:\Users\GWE\AppData\Local\Microsoft\Windows\Temporary Internet Files\Content.Word\IMG_02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WE\AppData\Local\Microsoft\Windows\Temporary Internet Files\Content.Word\IMG_0262.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613556" cy="1550996"/>
                          </a:xfrm>
                          <a:prstGeom prst="rect">
                            <a:avLst/>
                          </a:prstGeom>
                          <a:noFill/>
                          <a:ln>
                            <a:noFill/>
                          </a:ln>
                        </pic:spPr>
                      </pic:pic>
                    </a:graphicData>
                  </a:graphic>
                </wp:inline>
              </w:drawing>
            </w:r>
          </w:p>
          <w:p w:rsidR="0061151F" w:rsidRDefault="0061151F" w:rsidP="00B7279A">
            <w:pPr>
              <w:rPr>
                <w:i/>
                <w:sz w:val="20"/>
                <w:szCs w:val="20"/>
              </w:rPr>
            </w:pPr>
            <w:r>
              <w:rPr>
                <w:i/>
                <w:sz w:val="20"/>
                <w:szCs w:val="20"/>
              </w:rPr>
              <w:t xml:space="preserve">                             </w:t>
            </w:r>
          </w:p>
          <w:p w:rsidR="00A641CC" w:rsidRPr="0061151F" w:rsidRDefault="0061151F" w:rsidP="00B7279A">
            <w:pPr>
              <w:rPr>
                <w:i/>
                <w:sz w:val="20"/>
                <w:szCs w:val="20"/>
              </w:rPr>
            </w:pPr>
            <w:r>
              <w:rPr>
                <w:i/>
                <w:sz w:val="20"/>
                <w:szCs w:val="20"/>
              </w:rPr>
              <w:t xml:space="preserve">                           </w:t>
            </w:r>
            <w:r w:rsidRPr="0061151F">
              <w:rPr>
                <w:i/>
                <w:sz w:val="20"/>
                <w:szCs w:val="20"/>
              </w:rPr>
              <w:t>The author’s pets</w:t>
            </w:r>
          </w:p>
          <w:p w:rsidR="0061151F" w:rsidRDefault="0061151F" w:rsidP="00B7279A">
            <w:pPr>
              <w:rPr>
                <w:b/>
                <w:color w:val="C00000"/>
                <w:sz w:val="28"/>
                <w:szCs w:val="28"/>
              </w:rPr>
            </w:pPr>
          </w:p>
          <w:p w:rsidR="0061151F" w:rsidRDefault="0061151F" w:rsidP="00B7279A">
            <w:pPr>
              <w:rPr>
                <w:b/>
                <w:color w:val="C00000"/>
                <w:sz w:val="28"/>
                <w:szCs w:val="28"/>
              </w:rPr>
            </w:pPr>
          </w:p>
          <w:p w:rsidR="005A17F0" w:rsidRPr="003E37F6" w:rsidRDefault="005A17F0" w:rsidP="00B7279A">
            <w:pPr>
              <w:rPr>
                <w:b/>
                <w:color w:val="C00000"/>
                <w:sz w:val="28"/>
                <w:szCs w:val="28"/>
              </w:rPr>
            </w:pPr>
            <w:r>
              <w:rPr>
                <w:b/>
                <w:color w:val="C00000"/>
                <w:sz w:val="28"/>
                <w:szCs w:val="28"/>
              </w:rPr>
              <w:t>Follow</w:t>
            </w:r>
            <w:r w:rsidRPr="003E37F6">
              <w:rPr>
                <w:b/>
                <w:color w:val="C00000"/>
                <w:sz w:val="28"/>
                <w:szCs w:val="28"/>
              </w:rPr>
              <w:t xml:space="preserve"> the author</w:t>
            </w:r>
          </w:p>
          <w:p w:rsidR="005A17F0" w:rsidRDefault="005A17F0" w:rsidP="00B7279A">
            <w:pPr>
              <w:rPr>
                <w:sz w:val="22"/>
                <w:szCs w:val="22"/>
              </w:rPr>
            </w:pPr>
          </w:p>
          <w:p w:rsidR="005A17F0" w:rsidRPr="00055CFB" w:rsidRDefault="005A17F0" w:rsidP="00B7279A">
            <w:pPr>
              <w:rPr>
                <w:b/>
                <w:color w:val="1F497D" w:themeColor="text2"/>
                <w:sz w:val="22"/>
                <w:szCs w:val="22"/>
              </w:rPr>
            </w:pPr>
            <w:r w:rsidRPr="00D86CDE">
              <w:rPr>
                <w:b/>
                <w:color w:val="C00000"/>
                <w:sz w:val="22"/>
                <w:szCs w:val="22"/>
              </w:rPr>
              <w:t>Website and blog:</w:t>
            </w:r>
            <w:r w:rsidRPr="00D86CDE">
              <w:rPr>
                <w:b/>
                <w:color w:val="1F497D" w:themeColor="text2"/>
                <w:sz w:val="22"/>
                <w:szCs w:val="22"/>
              </w:rPr>
              <w:t xml:space="preserve"> </w:t>
            </w:r>
            <w:hyperlink r:id="rId39" w:history="1">
              <w:r w:rsidRPr="00055CFB">
                <w:rPr>
                  <w:rStyle w:val="Hyperlink"/>
                  <w:b/>
                  <w:color w:val="1F497D" w:themeColor="text2"/>
                  <w:sz w:val="22"/>
                  <w:szCs w:val="22"/>
                </w:rPr>
                <w:t>http://www.gweccles.com</w:t>
              </w:r>
            </w:hyperlink>
          </w:p>
          <w:p w:rsidR="005A17F0" w:rsidRPr="00D86CDE" w:rsidRDefault="005A17F0" w:rsidP="00B7279A">
            <w:pPr>
              <w:rPr>
                <w:b/>
                <w:color w:val="1F497D" w:themeColor="text2"/>
                <w:sz w:val="22"/>
                <w:szCs w:val="22"/>
              </w:rPr>
            </w:pPr>
          </w:p>
          <w:p w:rsidR="005A17F0" w:rsidRPr="00D86CDE" w:rsidRDefault="005A17F0" w:rsidP="00B7279A">
            <w:pPr>
              <w:rPr>
                <w:b/>
                <w:color w:val="1F497D" w:themeColor="text2"/>
                <w:sz w:val="22"/>
                <w:szCs w:val="22"/>
              </w:rPr>
            </w:pPr>
            <w:r w:rsidRPr="00D86CDE">
              <w:rPr>
                <w:b/>
                <w:color w:val="C00000"/>
                <w:sz w:val="22"/>
                <w:szCs w:val="22"/>
              </w:rPr>
              <w:t>Twitter:</w:t>
            </w:r>
            <w:r w:rsidRPr="00D86CDE">
              <w:rPr>
                <w:b/>
                <w:color w:val="1F497D" w:themeColor="text2"/>
                <w:sz w:val="22"/>
                <w:szCs w:val="22"/>
              </w:rPr>
              <w:t xml:space="preserve"> </w:t>
            </w:r>
            <w:hyperlink r:id="rId40" w:history="1">
              <w:r w:rsidRPr="00FE39E3">
                <w:rPr>
                  <w:rStyle w:val="Hyperlink"/>
                  <w:b/>
                  <w:color w:val="002060"/>
                  <w:sz w:val="22"/>
                  <w:szCs w:val="22"/>
                </w:rPr>
                <w:t>@</w:t>
              </w:r>
              <w:proofErr w:type="spellStart"/>
              <w:r w:rsidRPr="00FE39E3">
                <w:rPr>
                  <w:rStyle w:val="Hyperlink"/>
                  <w:b/>
                  <w:color w:val="002060"/>
                  <w:sz w:val="22"/>
                  <w:szCs w:val="22"/>
                </w:rPr>
                <w:t>gweccles</w:t>
              </w:r>
              <w:proofErr w:type="spellEnd"/>
            </w:hyperlink>
          </w:p>
          <w:p w:rsidR="005A17F0" w:rsidRPr="00D86CDE" w:rsidRDefault="005A17F0" w:rsidP="00B7279A">
            <w:pPr>
              <w:rPr>
                <w:b/>
                <w:color w:val="1F497D" w:themeColor="text2"/>
                <w:sz w:val="22"/>
                <w:szCs w:val="22"/>
              </w:rPr>
            </w:pPr>
          </w:p>
          <w:p w:rsidR="005A17F0" w:rsidRPr="00D86CDE" w:rsidRDefault="005A17F0" w:rsidP="00B7279A">
            <w:pPr>
              <w:rPr>
                <w:b/>
                <w:color w:val="1F497D" w:themeColor="text2"/>
                <w:sz w:val="22"/>
                <w:szCs w:val="22"/>
              </w:rPr>
            </w:pPr>
            <w:r w:rsidRPr="00D86CDE">
              <w:rPr>
                <w:b/>
                <w:color w:val="C00000"/>
                <w:sz w:val="22"/>
                <w:szCs w:val="22"/>
              </w:rPr>
              <w:t>Facebook:</w:t>
            </w:r>
            <w:r w:rsidRPr="00D86CDE">
              <w:rPr>
                <w:b/>
                <w:color w:val="1F497D" w:themeColor="text2"/>
                <w:sz w:val="22"/>
                <w:szCs w:val="22"/>
              </w:rPr>
              <w:t xml:space="preserve"> </w:t>
            </w:r>
            <w:hyperlink r:id="rId41" w:history="1">
              <w:r w:rsidRPr="00FE39E3">
                <w:rPr>
                  <w:rStyle w:val="Hyperlink"/>
                  <w:b/>
                  <w:color w:val="002060"/>
                  <w:sz w:val="22"/>
                  <w:szCs w:val="22"/>
                </w:rPr>
                <w:t>George Eccles</w:t>
              </w:r>
            </w:hyperlink>
          </w:p>
          <w:p w:rsidR="005A17F0" w:rsidRPr="00D86CDE" w:rsidRDefault="005A17F0" w:rsidP="00B7279A">
            <w:pPr>
              <w:rPr>
                <w:b/>
                <w:color w:val="1F497D" w:themeColor="text2"/>
                <w:sz w:val="22"/>
                <w:szCs w:val="22"/>
              </w:rPr>
            </w:pPr>
          </w:p>
          <w:p w:rsidR="005A17F0" w:rsidRPr="00D86CDE" w:rsidRDefault="005A17F0" w:rsidP="00B7279A">
            <w:pPr>
              <w:rPr>
                <w:b/>
                <w:color w:val="1F497D" w:themeColor="text2"/>
                <w:sz w:val="22"/>
                <w:szCs w:val="22"/>
              </w:rPr>
            </w:pPr>
            <w:r w:rsidRPr="00D86CDE">
              <w:rPr>
                <w:b/>
                <w:color w:val="C00000"/>
                <w:sz w:val="22"/>
                <w:szCs w:val="22"/>
              </w:rPr>
              <w:t>Corruption of Power:</w:t>
            </w:r>
            <w:r w:rsidRPr="00D86CDE">
              <w:rPr>
                <w:b/>
                <w:color w:val="1F497D" w:themeColor="text2"/>
                <w:sz w:val="22"/>
                <w:szCs w:val="22"/>
              </w:rPr>
              <w:t xml:space="preserve"> </w:t>
            </w:r>
            <w:hyperlink r:id="rId42" w:history="1">
              <w:r w:rsidRPr="00055CFB">
                <w:rPr>
                  <w:rStyle w:val="Hyperlink"/>
                  <w:b/>
                  <w:color w:val="1F497D" w:themeColor="text2"/>
                  <w:sz w:val="22"/>
                  <w:szCs w:val="22"/>
                </w:rPr>
                <w:t>Facebook group</w:t>
              </w:r>
            </w:hyperlink>
            <w:bookmarkStart w:id="0" w:name="_GoBack"/>
            <w:bookmarkEnd w:id="0"/>
          </w:p>
          <w:p w:rsidR="005A17F0" w:rsidRPr="00D86CDE" w:rsidRDefault="005A17F0" w:rsidP="00B7279A">
            <w:pPr>
              <w:rPr>
                <w:b/>
                <w:color w:val="1F497D" w:themeColor="text2"/>
                <w:sz w:val="22"/>
                <w:szCs w:val="22"/>
              </w:rPr>
            </w:pPr>
          </w:p>
          <w:p w:rsidR="005A17F0" w:rsidRPr="00D86CDE" w:rsidRDefault="005A17F0" w:rsidP="00B7279A">
            <w:pPr>
              <w:rPr>
                <w:b/>
                <w:color w:val="1F497D" w:themeColor="text2"/>
                <w:sz w:val="22"/>
                <w:szCs w:val="22"/>
              </w:rPr>
            </w:pPr>
            <w:r w:rsidRPr="00D86CDE">
              <w:rPr>
                <w:b/>
                <w:color w:val="C00000"/>
                <w:sz w:val="22"/>
                <w:szCs w:val="22"/>
              </w:rPr>
              <w:t>Goodreads:</w:t>
            </w:r>
            <w:r w:rsidRPr="00D86CDE">
              <w:rPr>
                <w:b/>
                <w:color w:val="1F497D" w:themeColor="text2"/>
                <w:sz w:val="22"/>
                <w:szCs w:val="22"/>
              </w:rPr>
              <w:t xml:space="preserve"> </w:t>
            </w:r>
            <w:hyperlink r:id="rId43" w:history="1">
              <w:r w:rsidRPr="00055CFB">
                <w:rPr>
                  <w:rStyle w:val="Hyperlink"/>
                  <w:b/>
                  <w:color w:val="1F497D" w:themeColor="text2"/>
                  <w:sz w:val="22"/>
                  <w:szCs w:val="22"/>
                </w:rPr>
                <w:t>G W Eccles</w:t>
              </w:r>
            </w:hyperlink>
          </w:p>
          <w:p w:rsidR="005A17F0" w:rsidRPr="00D86CDE" w:rsidRDefault="005A17F0" w:rsidP="00B7279A">
            <w:pPr>
              <w:rPr>
                <w:b/>
                <w:color w:val="1F497D" w:themeColor="text2"/>
                <w:sz w:val="22"/>
                <w:szCs w:val="22"/>
              </w:rPr>
            </w:pPr>
          </w:p>
          <w:p w:rsidR="005A17F0" w:rsidRPr="00D86CDE" w:rsidRDefault="005A17F0" w:rsidP="00B7279A">
            <w:pPr>
              <w:rPr>
                <w:b/>
                <w:color w:val="1F497D" w:themeColor="text2"/>
                <w:sz w:val="22"/>
                <w:szCs w:val="22"/>
              </w:rPr>
            </w:pPr>
            <w:r w:rsidRPr="00D86CDE">
              <w:rPr>
                <w:b/>
                <w:color w:val="C00000"/>
                <w:sz w:val="22"/>
                <w:szCs w:val="22"/>
              </w:rPr>
              <w:t>Subscribe to the</w:t>
            </w:r>
            <w:r w:rsidRPr="00D86CDE">
              <w:rPr>
                <w:b/>
                <w:color w:val="1F497D" w:themeColor="text2"/>
                <w:sz w:val="22"/>
                <w:szCs w:val="22"/>
              </w:rPr>
              <w:t xml:space="preserve"> </w:t>
            </w:r>
            <w:hyperlink r:id="rId44" w:history="1">
              <w:r w:rsidRPr="00055CFB">
                <w:rPr>
                  <w:rStyle w:val="Hyperlink"/>
                  <w:b/>
                  <w:color w:val="1F497D" w:themeColor="text2"/>
                  <w:sz w:val="22"/>
                  <w:szCs w:val="22"/>
                </w:rPr>
                <w:t>Mailing List</w:t>
              </w:r>
            </w:hyperlink>
          </w:p>
          <w:p w:rsidR="005A17F0" w:rsidRPr="00D86CDE" w:rsidRDefault="005A17F0" w:rsidP="00B7279A">
            <w:pPr>
              <w:rPr>
                <w:b/>
                <w:color w:val="1F497D" w:themeColor="text2"/>
                <w:sz w:val="22"/>
                <w:szCs w:val="22"/>
              </w:rPr>
            </w:pPr>
          </w:p>
          <w:p w:rsidR="005A17F0" w:rsidRPr="00D86CDE" w:rsidRDefault="005A17F0" w:rsidP="00B7279A">
            <w:pPr>
              <w:rPr>
                <w:b/>
                <w:color w:val="1F497D" w:themeColor="text2"/>
                <w:sz w:val="22"/>
                <w:szCs w:val="22"/>
              </w:rPr>
            </w:pPr>
            <w:r w:rsidRPr="00D86CDE">
              <w:rPr>
                <w:b/>
                <w:color w:val="C00000"/>
                <w:sz w:val="22"/>
                <w:szCs w:val="22"/>
              </w:rPr>
              <w:t>Write to the</w:t>
            </w:r>
            <w:r w:rsidRPr="00D86CDE">
              <w:rPr>
                <w:b/>
                <w:color w:val="1F497D" w:themeColor="text2"/>
                <w:sz w:val="22"/>
                <w:szCs w:val="22"/>
              </w:rPr>
              <w:t xml:space="preserve"> </w:t>
            </w:r>
            <w:hyperlink r:id="rId45" w:history="1">
              <w:r w:rsidRPr="00055CFB">
                <w:rPr>
                  <w:rStyle w:val="Hyperlink"/>
                  <w:b/>
                  <w:color w:val="1F497D" w:themeColor="text2"/>
                  <w:sz w:val="22"/>
                  <w:szCs w:val="22"/>
                </w:rPr>
                <w:t>Author</w:t>
              </w:r>
            </w:hyperlink>
          </w:p>
          <w:p w:rsidR="005A17F0" w:rsidRPr="004C4F1B" w:rsidRDefault="005A17F0" w:rsidP="00B7279A">
            <w:pPr>
              <w:ind w:firstLine="34"/>
              <w:rPr>
                <w:color w:val="000000"/>
                <w:sz w:val="20"/>
                <w:szCs w:val="20"/>
              </w:rPr>
            </w:pPr>
          </w:p>
        </w:tc>
      </w:tr>
    </w:tbl>
    <w:p w:rsidR="005A17F0" w:rsidRPr="009930D2" w:rsidRDefault="005A17F0" w:rsidP="007C361F">
      <w:pPr>
        <w:tabs>
          <w:tab w:val="left" w:pos="4470"/>
        </w:tabs>
      </w:pPr>
    </w:p>
    <w:sectPr w:rsidR="005A17F0" w:rsidRPr="009930D2" w:rsidSect="005A17F0">
      <w:footerReference w:type="default" r:id="rId46"/>
      <w:pgSz w:w="11906" w:h="16838"/>
      <w:pgMar w:top="568" w:right="0" w:bottom="0" w:left="0" w:header="708" w:footer="1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4096" w:rsidRDefault="00654096" w:rsidP="00EA7A37">
      <w:pPr>
        <w:spacing w:after="0" w:line="240" w:lineRule="auto"/>
      </w:pPr>
      <w:r>
        <w:separator/>
      </w:r>
    </w:p>
  </w:endnote>
  <w:endnote w:type="continuationSeparator" w:id="0">
    <w:p w:rsidR="00654096" w:rsidRDefault="00654096" w:rsidP="00EA7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Open Sans">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4414453"/>
      <w:docPartObj>
        <w:docPartGallery w:val="Page Numbers (Bottom of Page)"/>
        <w:docPartUnique/>
      </w:docPartObj>
    </w:sdtPr>
    <w:sdtEndPr/>
    <w:sdtContent>
      <w:p w:rsidR="00B7279A" w:rsidRDefault="00B7279A">
        <w:pPr>
          <w:pStyle w:val="Footer"/>
          <w:jc w:val="center"/>
        </w:pPr>
        <w:r>
          <w:fldChar w:fldCharType="begin"/>
        </w:r>
        <w:r>
          <w:instrText xml:space="preserve"> PAGE   \* MERGEFORMAT </w:instrText>
        </w:r>
        <w:r>
          <w:fldChar w:fldCharType="separate"/>
        </w:r>
        <w:r w:rsidR="002C1DE1">
          <w:rPr>
            <w:noProof/>
          </w:rPr>
          <w:t>6</w:t>
        </w:r>
        <w:r>
          <w:rPr>
            <w:noProof/>
          </w:rPr>
          <w:fldChar w:fldCharType="end"/>
        </w:r>
      </w:p>
    </w:sdtContent>
  </w:sdt>
  <w:p w:rsidR="00B7279A" w:rsidRDefault="00B7279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4096" w:rsidRDefault="00654096" w:rsidP="00EA7A37">
      <w:pPr>
        <w:spacing w:after="0" w:line="240" w:lineRule="auto"/>
      </w:pPr>
      <w:r>
        <w:separator/>
      </w:r>
    </w:p>
  </w:footnote>
  <w:footnote w:type="continuationSeparator" w:id="0">
    <w:p w:rsidR="00654096" w:rsidRDefault="00654096" w:rsidP="00EA7A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F43EF"/>
    <w:multiLevelType w:val="hybridMultilevel"/>
    <w:tmpl w:val="C16CFF4C"/>
    <w:lvl w:ilvl="0" w:tplc="C41E642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95E29F4"/>
    <w:multiLevelType w:val="hybridMultilevel"/>
    <w:tmpl w:val="88BC17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31F5CEF"/>
    <w:multiLevelType w:val="hybridMultilevel"/>
    <w:tmpl w:val="F99C7678"/>
    <w:lvl w:ilvl="0" w:tplc="7D7A5652">
      <w:start w:val="4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4635406"/>
    <w:multiLevelType w:val="hybridMultilevel"/>
    <w:tmpl w:val="C5141602"/>
    <w:lvl w:ilvl="0" w:tplc="2668AB72">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F67"/>
    <w:rsid w:val="00013B6E"/>
    <w:rsid w:val="0001754A"/>
    <w:rsid w:val="00025DAA"/>
    <w:rsid w:val="00033D8C"/>
    <w:rsid w:val="00036AFE"/>
    <w:rsid w:val="000522DD"/>
    <w:rsid w:val="00055CFB"/>
    <w:rsid w:val="00064DF4"/>
    <w:rsid w:val="00076DBC"/>
    <w:rsid w:val="00084671"/>
    <w:rsid w:val="000950B7"/>
    <w:rsid w:val="000A194E"/>
    <w:rsid w:val="000A7C92"/>
    <w:rsid w:val="000B6F58"/>
    <w:rsid w:val="000B72E5"/>
    <w:rsid w:val="000C60D3"/>
    <w:rsid w:val="000C67A8"/>
    <w:rsid w:val="000E3801"/>
    <w:rsid w:val="000E64D0"/>
    <w:rsid w:val="000F122E"/>
    <w:rsid w:val="000F28E3"/>
    <w:rsid w:val="00105254"/>
    <w:rsid w:val="001217B6"/>
    <w:rsid w:val="001616A4"/>
    <w:rsid w:val="001658E5"/>
    <w:rsid w:val="00166CE9"/>
    <w:rsid w:val="001910BD"/>
    <w:rsid w:val="00194950"/>
    <w:rsid w:val="001963D3"/>
    <w:rsid w:val="001A03BE"/>
    <w:rsid w:val="001A1475"/>
    <w:rsid w:val="001B34F0"/>
    <w:rsid w:val="001C4452"/>
    <w:rsid w:val="001C6880"/>
    <w:rsid w:val="001D2B21"/>
    <w:rsid w:val="001E04E6"/>
    <w:rsid w:val="002025CA"/>
    <w:rsid w:val="0020353A"/>
    <w:rsid w:val="00203B29"/>
    <w:rsid w:val="00227B20"/>
    <w:rsid w:val="00242FBC"/>
    <w:rsid w:val="00264911"/>
    <w:rsid w:val="00275A0A"/>
    <w:rsid w:val="0027714D"/>
    <w:rsid w:val="00284DCE"/>
    <w:rsid w:val="002931AC"/>
    <w:rsid w:val="002A1C34"/>
    <w:rsid w:val="002A38AB"/>
    <w:rsid w:val="002A5314"/>
    <w:rsid w:val="002A539A"/>
    <w:rsid w:val="002B7385"/>
    <w:rsid w:val="002C1DE1"/>
    <w:rsid w:val="002C4755"/>
    <w:rsid w:val="002D221E"/>
    <w:rsid w:val="002E3181"/>
    <w:rsid w:val="002F7029"/>
    <w:rsid w:val="003046F8"/>
    <w:rsid w:val="00312985"/>
    <w:rsid w:val="00314B3B"/>
    <w:rsid w:val="00316CAC"/>
    <w:rsid w:val="003220B5"/>
    <w:rsid w:val="0032433C"/>
    <w:rsid w:val="00335064"/>
    <w:rsid w:val="00341942"/>
    <w:rsid w:val="0034734D"/>
    <w:rsid w:val="00355C12"/>
    <w:rsid w:val="00362F60"/>
    <w:rsid w:val="003668B8"/>
    <w:rsid w:val="0039093A"/>
    <w:rsid w:val="003968DF"/>
    <w:rsid w:val="003A6F16"/>
    <w:rsid w:val="003B7F61"/>
    <w:rsid w:val="003D4678"/>
    <w:rsid w:val="003D4781"/>
    <w:rsid w:val="003D726D"/>
    <w:rsid w:val="003E344A"/>
    <w:rsid w:val="003E37F6"/>
    <w:rsid w:val="003E3C90"/>
    <w:rsid w:val="003F632F"/>
    <w:rsid w:val="00430538"/>
    <w:rsid w:val="004422E0"/>
    <w:rsid w:val="0045621F"/>
    <w:rsid w:val="0046123B"/>
    <w:rsid w:val="0046199A"/>
    <w:rsid w:val="00461CDF"/>
    <w:rsid w:val="00472BE0"/>
    <w:rsid w:val="00474425"/>
    <w:rsid w:val="004826CF"/>
    <w:rsid w:val="004921F1"/>
    <w:rsid w:val="004A561B"/>
    <w:rsid w:val="004B0836"/>
    <w:rsid w:val="004C4F1B"/>
    <w:rsid w:val="004D20FA"/>
    <w:rsid w:val="0051520A"/>
    <w:rsid w:val="00537B71"/>
    <w:rsid w:val="0055502F"/>
    <w:rsid w:val="005557A2"/>
    <w:rsid w:val="00571ED7"/>
    <w:rsid w:val="0057438E"/>
    <w:rsid w:val="0057787D"/>
    <w:rsid w:val="005942F2"/>
    <w:rsid w:val="005A17F0"/>
    <w:rsid w:val="005B3FD4"/>
    <w:rsid w:val="005B5EB5"/>
    <w:rsid w:val="005C682B"/>
    <w:rsid w:val="005D5CAE"/>
    <w:rsid w:val="005E63DC"/>
    <w:rsid w:val="006027EB"/>
    <w:rsid w:val="006056D5"/>
    <w:rsid w:val="0061151F"/>
    <w:rsid w:val="0061362A"/>
    <w:rsid w:val="00627C29"/>
    <w:rsid w:val="00631DC1"/>
    <w:rsid w:val="00634937"/>
    <w:rsid w:val="00644322"/>
    <w:rsid w:val="00652C02"/>
    <w:rsid w:val="00654096"/>
    <w:rsid w:val="0067318B"/>
    <w:rsid w:val="00685D8D"/>
    <w:rsid w:val="00692104"/>
    <w:rsid w:val="006A40A9"/>
    <w:rsid w:val="006B77BF"/>
    <w:rsid w:val="006C197A"/>
    <w:rsid w:val="006D61A5"/>
    <w:rsid w:val="006D6F78"/>
    <w:rsid w:val="006D7D42"/>
    <w:rsid w:val="006E3BBB"/>
    <w:rsid w:val="00701BAA"/>
    <w:rsid w:val="00711BAC"/>
    <w:rsid w:val="007121C1"/>
    <w:rsid w:val="0071480B"/>
    <w:rsid w:val="0071580B"/>
    <w:rsid w:val="00733336"/>
    <w:rsid w:val="007473A3"/>
    <w:rsid w:val="00751DFC"/>
    <w:rsid w:val="00752714"/>
    <w:rsid w:val="007571F7"/>
    <w:rsid w:val="007578D7"/>
    <w:rsid w:val="0076059D"/>
    <w:rsid w:val="00765D27"/>
    <w:rsid w:val="00785014"/>
    <w:rsid w:val="00790366"/>
    <w:rsid w:val="007B038F"/>
    <w:rsid w:val="007B3B9A"/>
    <w:rsid w:val="007C076C"/>
    <w:rsid w:val="007C361F"/>
    <w:rsid w:val="007D442A"/>
    <w:rsid w:val="007D7000"/>
    <w:rsid w:val="007F29D5"/>
    <w:rsid w:val="007F42A9"/>
    <w:rsid w:val="00802F72"/>
    <w:rsid w:val="0081661F"/>
    <w:rsid w:val="0082244D"/>
    <w:rsid w:val="00851C8F"/>
    <w:rsid w:val="00893EB7"/>
    <w:rsid w:val="00895F50"/>
    <w:rsid w:val="008B5CC1"/>
    <w:rsid w:val="008C3291"/>
    <w:rsid w:val="008C679A"/>
    <w:rsid w:val="008D4AE2"/>
    <w:rsid w:val="008E2C42"/>
    <w:rsid w:val="008E4FD9"/>
    <w:rsid w:val="008F04EA"/>
    <w:rsid w:val="0090319E"/>
    <w:rsid w:val="009162A7"/>
    <w:rsid w:val="00917047"/>
    <w:rsid w:val="0092589C"/>
    <w:rsid w:val="009337D0"/>
    <w:rsid w:val="009442BF"/>
    <w:rsid w:val="0094590B"/>
    <w:rsid w:val="00956184"/>
    <w:rsid w:val="00991EF0"/>
    <w:rsid w:val="009930D2"/>
    <w:rsid w:val="009A471F"/>
    <w:rsid w:val="009B0303"/>
    <w:rsid w:val="009C5686"/>
    <w:rsid w:val="009E5CF8"/>
    <w:rsid w:val="009E6AAC"/>
    <w:rsid w:val="009F1198"/>
    <w:rsid w:val="009F304D"/>
    <w:rsid w:val="00A00710"/>
    <w:rsid w:val="00A05A8A"/>
    <w:rsid w:val="00A17F9F"/>
    <w:rsid w:val="00A23EE8"/>
    <w:rsid w:val="00A312A0"/>
    <w:rsid w:val="00A46A90"/>
    <w:rsid w:val="00A50B48"/>
    <w:rsid w:val="00A63E47"/>
    <w:rsid w:val="00A641CC"/>
    <w:rsid w:val="00A849AE"/>
    <w:rsid w:val="00A975C4"/>
    <w:rsid w:val="00AC2B70"/>
    <w:rsid w:val="00AC5A6E"/>
    <w:rsid w:val="00AC6BBC"/>
    <w:rsid w:val="00AC7DF2"/>
    <w:rsid w:val="00AD2694"/>
    <w:rsid w:val="00AE5754"/>
    <w:rsid w:val="00AF5143"/>
    <w:rsid w:val="00B133B5"/>
    <w:rsid w:val="00B134B5"/>
    <w:rsid w:val="00B1388E"/>
    <w:rsid w:val="00B24CA3"/>
    <w:rsid w:val="00B44905"/>
    <w:rsid w:val="00B45295"/>
    <w:rsid w:val="00B61F45"/>
    <w:rsid w:val="00B7279A"/>
    <w:rsid w:val="00B759AF"/>
    <w:rsid w:val="00BA0961"/>
    <w:rsid w:val="00BB0537"/>
    <w:rsid w:val="00BB24F8"/>
    <w:rsid w:val="00BB2740"/>
    <w:rsid w:val="00BB6DEE"/>
    <w:rsid w:val="00BC7D30"/>
    <w:rsid w:val="00BE4B01"/>
    <w:rsid w:val="00BE78CB"/>
    <w:rsid w:val="00BF136F"/>
    <w:rsid w:val="00BF4A4B"/>
    <w:rsid w:val="00BF56BE"/>
    <w:rsid w:val="00BF73AE"/>
    <w:rsid w:val="00BF7562"/>
    <w:rsid w:val="00C05026"/>
    <w:rsid w:val="00C12807"/>
    <w:rsid w:val="00C26A85"/>
    <w:rsid w:val="00C27E38"/>
    <w:rsid w:val="00C349FA"/>
    <w:rsid w:val="00C35169"/>
    <w:rsid w:val="00C64B39"/>
    <w:rsid w:val="00C849C7"/>
    <w:rsid w:val="00C94D2E"/>
    <w:rsid w:val="00C94F67"/>
    <w:rsid w:val="00CD7CF5"/>
    <w:rsid w:val="00D014B8"/>
    <w:rsid w:val="00D121A8"/>
    <w:rsid w:val="00D231F0"/>
    <w:rsid w:val="00D35E48"/>
    <w:rsid w:val="00D43FCE"/>
    <w:rsid w:val="00D46623"/>
    <w:rsid w:val="00D75C7F"/>
    <w:rsid w:val="00D818CB"/>
    <w:rsid w:val="00D86CDE"/>
    <w:rsid w:val="00D92785"/>
    <w:rsid w:val="00D97BFE"/>
    <w:rsid w:val="00DA10BA"/>
    <w:rsid w:val="00DA6DF0"/>
    <w:rsid w:val="00DB2D01"/>
    <w:rsid w:val="00DB42EA"/>
    <w:rsid w:val="00DC16F8"/>
    <w:rsid w:val="00DD413E"/>
    <w:rsid w:val="00DD6C55"/>
    <w:rsid w:val="00DE4922"/>
    <w:rsid w:val="00E022EA"/>
    <w:rsid w:val="00E2149B"/>
    <w:rsid w:val="00E23E50"/>
    <w:rsid w:val="00E273B4"/>
    <w:rsid w:val="00E375D9"/>
    <w:rsid w:val="00E4053D"/>
    <w:rsid w:val="00E417BA"/>
    <w:rsid w:val="00E43C5F"/>
    <w:rsid w:val="00E448E6"/>
    <w:rsid w:val="00E5314B"/>
    <w:rsid w:val="00E644FF"/>
    <w:rsid w:val="00E72FBC"/>
    <w:rsid w:val="00E779AA"/>
    <w:rsid w:val="00EA7A37"/>
    <w:rsid w:val="00EB4E69"/>
    <w:rsid w:val="00EB70B3"/>
    <w:rsid w:val="00EB7DB4"/>
    <w:rsid w:val="00ED03DC"/>
    <w:rsid w:val="00EF3D34"/>
    <w:rsid w:val="00EF3ED3"/>
    <w:rsid w:val="00F0154C"/>
    <w:rsid w:val="00F02AFD"/>
    <w:rsid w:val="00F17448"/>
    <w:rsid w:val="00F20D1C"/>
    <w:rsid w:val="00F21C79"/>
    <w:rsid w:val="00F23702"/>
    <w:rsid w:val="00F306A1"/>
    <w:rsid w:val="00F40A6A"/>
    <w:rsid w:val="00F503D5"/>
    <w:rsid w:val="00F55721"/>
    <w:rsid w:val="00F65EA9"/>
    <w:rsid w:val="00F7519E"/>
    <w:rsid w:val="00F8123F"/>
    <w:rsid w:val="00F85708"/>
    <w:rsid w:val="00FA18AA"/>
    <w:rsid w:val="00FB745A"/>
    <w:rsid w:val="00FD08A5"/>
    <w:rsid w:val="00FD55AD"/>
    <w:rsid w:val="00FD7C8E"/>
    <w:rsid w:val="00FE0F55"/>
    <w:rsid w:val="00FE39E3"/>
    <w:rsid w:val="00FE6DD8"/>
    <w:rsid w:val="00FF5E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1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4F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4F67"/>
    <w:rPr>
      <w:rFonts w:ascii="Tahoma" w:hAnsi="Tahoma" w:cs="Tahoma"/>
      <w:sz w:val="16"/>
      <w:szCs w:val="16"/>
    </w:rPr>
  </w:style>
  <w:style w:type="table" w:styleId="TableGrid">
    <w:name w:val="Table Grid"/>
    <w:basedOn w:val="TableNormal"/>
    <w:uiPriority w:val="59"/>
    <w:rsid w:val="00C94F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34937"/>
    <w:rPr>
      <w:color w:val="0000FF" w:themeColor="hyperlink"/>
      <w:u w:val="single"/>
    </w:rPr>
  </w:style>
  <w:style w:type="character" w:styleId="FollowedHyperlink">
    <w:name w:val="FollowedHyperlink"/>
    <w:basedOn w:val="DefaultParagraphFont"/>
    <w:uiPriority w:val="99"/>
    <w:semiHidden/>
    <w:unhideWhenUsed/>
    <w:rsid w:val="00EA7A37"/>
    <w:rPr>
      <w:color w:val="800080" w:themeColor="followedHyperlink"/>
      <w:u w:val="single"/>
    </w:rPr>
  </w:style>
  <w:style w:type="paragraph" w:styleId="Header">
    <w:name w:val="header"/>
    <w:basedOn w:val="Normal"/>
    <w:link w:val="HeaderChar"/>
    <w:uiPriority w:val="99"/>
    <w:unhideWhenUsed/>
    <w:rsid w:val="00EA7A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7A37"/>
  </w:style>
  <w:style w:type="paragraph" w:styleId="Footer">
    <w:name w:val="footer"/>
    <w:basedOn w:val="Normal"/>
    <w:link w:val="FooterChar"/>
    <w:uiPriority w:val="99"/>
    <w:unhideWhenUsed/>
    <w:rsid w:val="00EA7A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7A37"/>
  </w:style>
  <w:style w:type="character" w:customStyle="1" w:styleId="name">
    <w:name w:val="name"/>
    <w:basedOn w:val="DefaultParagraphFont"/>
    <w:rsid w:val="00D231F0"/>
  </w:style>
  <w:style w:type="paragraph" w:styleId="ListParagraph">
    <w:name w:val="List Paragraph"/>
    <w:basedOn w:val="Normal"/>
    <w:uiPriority w:val="34"/>
    <w:qFormat/>
    <w:rsid w:val="00C35169"/>
    <w:pPr>
      <w:ind w:left="720"/>
      <w:contextualSpacing/>
    </w:pPr>
  </w:style>
  <w:style w:type="paragraph" w:styleId="NormalWeb">
    <w:name w:val="Normal (Web)"/>
    <w:basedOn w:val="Normal"/>
    <w:uiPriority w:val="99"/>
    <w:unhideWhenUsed/>
    <w:rsid w:val="007D442A"/>
    <w:pPr>
      <w:spacing w:before="100" w:beforeAutospacing="1" w:after="100" w:afterAutospacing="1" w:line="240" w:lineRule="auto"/>
    </w:pPr>
    <w:rPr>
      <w:rFonts w:eastAsia="Times New Roman"/>
      <w:lang w:eastAsia="en-GB"/>
    </w:rPr>
  </w:style>
  <w:style w:type="paragraph" w:customStyle="1" w:styleId="review12">
    <w:name w:val="review12"/>
    <w:basedOn w:val="Normal"/>
    <w:rsid w:val="00D43FCE"/>
    <w:pPr>
      <w:spacing w:after="0" w:line="336" w:lineRule="auto"/>
      <w:ind w:left="-105"/>
    </w:pPr>
    <w:rPr>
      <w:rFonts w:eastAsia="Times New Roman"/>
      <w:sz w:val="19"/>
      <w:szCs w:val="19"/>
      <w:lang w:eastAsia="en-GB"/>
    </w:rPr>
  </w:style>
  <w:style w:type="paragraph" w:customStyle="1" w:styleId="summary">
    <w:name w:val="summary"/>
    <w:basedOn w:val="Normal"/>
    <w:rsid w:val="00275A0A"/>
    <w:pPr>
      <w:spacing w:before="100" w:beforeAutospacing="1" w:after="100" w:afterAutospacing="1" w:line="240" w:lineRule="auto"/>
    </w:pPr>
    <w:rPr>
      <w:rFonts w:eastAsia="Times New Roman"/>
      <w:lang w:eastAsia="en-GB"/>
    </w:rPr>
  </w:style>
  <w:style w:type="character" w:styleId="Emphasis">
    <w:name w:val="Emphasis"/>
    <w:basedOn w:val="DefaultParagraphFont"/>
    <w:uiPriority w:val="20"/>
    <w:qFormat/>
    <w:rsid w:val="00316CAC"/>
    <w:rPr>
      <w:i/>
      <w:iCs/>
    </w:rPr>
  </w:style>
  <w:style w:type="character" w:styleId="Strong">
    <w:name w:val="Strong"/>
    <w:basedOn w:val="DefaultParagraphFont"/>
    <w:uiPriority w:val="22"/>
    <w:qFormat/>
    <w:rsid w:val="00D97BFE"/>
    <w:rPr>
      <w:b/>
      <w:bCs/>
    </w:rPr>
  </w:style>
  <w:style w:type="character" w:customStyle="1" w:styleId="a-size-base6">
    <w:name w:val="a-size-base6"/>
    <w:basedOn w:val="DefaultParagraphFont"/>
    <w:rsid w:val="00033D8C"/>
  </w:style>
  <w:style w:type="character" w:customStyle="1" w:styleId="st1">
    <w:name w:val="st1"/>
    <w:basedOn w:val="DefaultParagraphFont"/>
    <w:rsid w:val="00064DF4"/>
  </w:style>
  <w:style w:type="paragraph" w:styleId="PlainText">
    <w:name w:val="Plain Text"/>
    <w:basedOn w:val="Normal"/>
    <w:link w:val="PlainTextChar"/>
    <w:uiPriority w:val="99"/>
    <w:rsid w:val="00A23EE8"/>
    <w:pPr>
      <w:spacing w:after="0" w:line="240" w:lineRule="auto"/>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sid w:val="00A23EE8"/>
    <w:rPr>
      <w:rFonts w:ascii="Courier New" w:eastAsia="Times New Roman" w:hAnsi="Courier New" w:cs="Courier New"/>
      <w:sz w:val="20"/>
      <w:szCs w:val="20"/>
      <w:lang w:eastAsia="en-GB"/>
    </w:rPr>
  </w:style>
  <w:style w:type="character" w:customStyle="1" w:styleId="apple-converted-space">
    <w:name w:val="apple-converted-space"/>
    <w:basedOn w:val="DefaultParagraphFont"/>
    <w:rsid w:val="00F237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1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4F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4F67"/>
    <w:rPr>
      <w:rFonts w:ascii="Tahoma" w:hAnsi="Tahoma" w:cs="Tahoma"/>
      <w:sz w:val="16"/>
      <w:szCs w:val="16"/>
    </w:rPr>
  </w:style>
  <w:style w:type="table" w:styleId="TableGrid">
    <w:name w:val="Table Grid"/>
    <w:basedOn w:val="TableNormal"/>
    <w:uiPriority w:val="59"/>
    <w:rsid w:val="00C94F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34937"/>
    <w:rPr>
      <w:color w:val="0000FF" w:themeColor="hyperlink"/>
      <w:u w:val="single"/>
    </w:rPr>
  </w:style>
  <w:style w:type="character" w:styleId="FollowedHyperlink">
    <w:name w:val="FollowedHyperlink"/>
    <w:basedOn w:val="DefaultParagraphFont"/>
    <w:uiPriority w:val="99"/>
    <w:semiHidden/>
    <w:unhideWhenUsed/>
    <w:rsid w:val="00EA7A37"/>
    <w:rPr>
      <w:color w:val="800080" w:themeColor="followedHyperlink"/>
      <w:u w:val="single"/>
    </w:rPr>
  </w:style>
  <w:style w:type="paragraph" w:styleId="Header">
    <w:name w:val="header"/>
    <w:basedOn w:val="Normal"/>
    <w:link w:val="HeaderChar"/>
    <w:uiPriority w:val="99"/>
    <w:unhideWhenUsed/>
    <w:rsid w:val="00EA7A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7A37"/>
  </w:style>
  <w:style w:type="paragraph" w:styleId="Footer">
    <w:name w:val="footer"/>
    <w:basedOn w:val="Normal"/>
    <w:link w:val="FooterChar"/>
    <w:uiPriority w:val="99"/>
    <w:unhideWhenUsed/>
    <w:rsid w:val="00EA7A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7A37"/>
  </w:style>
  <w:style w:type="character" w:customStyle="1" w:styleId="name">
    <w:name w:val="name"/>
    <w:basedOn w:val="DefaultParagraphFont"/>
    <w:rsid w:val="00D231F0"/>
  </w:style>
  <w:style w:type="paragraph" w:styleId="ListParagraph">
    <w:name w:val="List Paragraph"/>
    <w:basedOn w:val="Normal"/>
    <w:uiPriority w:val="34"/>
    <w:qFormat/>
    <w:rsid w:val="00C35169"/>
    <w:pPr>
      <w:ind w:left="720"/>
      <w:contextualSpacing/>
    </w:pPr>
  </w:style>
  <w:style w:type="paragraph" w:styleId="NormalWeb">
    <w:name w:val="Normal (Web)"/>
    <w:basedOn w:val="Normal"/>
    <w:uiPriority w:val="99"/>
    <w:unhideWhenUsed/>
    <w:rsid w:val="007D442A"/>
    <w:pPr>
      <w:spacing w:before="100" w:beforeAutospacing="1" w:after="100" w:afterAutospacing="1" w:line="240" w:lineRule="auto"/>
    </w:pPr>
    <w:rPr>
      <w:rFonts w:eastAsia="Times New Roman"/>
      <w:lang w:eastAsia="en-GB"/>
    </w:rPr>
  </w:style>
  <w:style w:type="paragraph" w:customStyle="1" w:styleId="review12">
    <w:name w:val="review12"/>
    <w:basedOn w:val="Normal"/>
    <w:rsid w:val="00D43FCE"/>
    <w:pPr>
      <w:spacing w:after="0" w:line="336" w:lineRule="auto"/>
      <w:ind w:left="-105"/>
    </w:pPr>
    <w:rPr>
      <w:rFonts w:eastAsia="Times New Roman"/>
      <w:sz w:val="19"/>
      <w:szCs w:val="19"/>
      <w:lang w:eastAsia="en-GB"/>
    </w:rPr>
  </w:style>
  <w:style w:type="paragraph" w:customStyle="1" w:styleId="summary">
    <w:name w:val="summary"/>
    <w:basedOn w:val="Normal"/>
    <w:rsid w:val="00275A0A"/>
    <w:pPr>
      <w:spacing w:before="100" w:beforeAutospacing="1" w:after="100" w:afterAutospacing="1" w:line="240" w:lineRule="auto"/>
    </w:pPr>
    <w:rPr>
      <w:rFonts w:eastAsia="Times New Roman"/>
      <w:lang w:eastAsia="en-GB"/>
    </w:rPr>
  </w:style>
  <w:style w:type="character" w:styleId="Emphasis">
    <w:name w:val="Emphasis"/>
    <w:basedOn w:val="DefaultParagraphFont"/>
    <w:uiPriority w:val="20"/>
    <w:qFormat/>
    <w:rsid w:val="00316CAC"/>
    <w:rPr>
      <w:i/>
      <w:iCs/>
    </w:rPr>
  </w:style>
  <w:style w:type="character" w:styleId="Strong">
    <w:name w:val="Strong"/>
    <w:basedOn w:val="DefaultParagraphFont"/>
    <w:uiPriority w:val="22"/>
    <w:qFormat/>
    <w:rsid w:val="00D97BFE"/>
    <w:rPr>
      <w:b/>
      <w:bCs/>
    </w:rPr>
  </w:style>
  <w:style w:type="character" w:customStyle="1" w:styleId="a-size-base6">
    <w:name w:val="a-size-base6"/>
    <w:basedOn w:val="DefaultParagraphFont"/>
    <w:rsid w:val="00033D8C"/>
  </w:style>
  <w:style w:type="character" w:customStyle="1" w:styleId="st1">
    <w:name w:val="st1"/>
    <w:basedOn w:val="DefaultParagraphFont"/>
    <w:rsid w:val="00064DF4"/>
  </w:style>
  <w:style w:type="paragraph" w:styleId="PlainText">
    <w:name w:val="Plain Text"/>
    <w:basedOn w:val="Normal"/>
    <w:link w:val="PlainTextChar"/>
    <w:uiPriority w:val="99"/>
    <w:rsid w:val="00A23EE8"/>
    <w:pPr>
      <w:spacing w:after="0" w:line="240" w:lineRule="auto"/>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sid w:val="00A23EE8"/>
    <w:rPr>
      <w:rFonts w:ascii="Courier New" w:eastAsia="Times New Roman" w:hAnsi="Courier New" w:cs="Courier New"/>
      <w:sz w:val="20"/>
      <w:szCs w:val="20"/>
      <w:lang w:eastAsia="en-GB"/>
    </w:rPr>
  </w:style>
  <w:style w:type="character" w:customStyle="1" w:styleId="apple-converted-space">
    <w:name w:val="apple-converted-space"/>
    <w:basedOn w:val="DefaultParagraphFont"/>
    <w:rsid w:val="00F237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949259">
      <w:bodyDiv w:val="1"/>
      <w:marLeft w:val="0"/>
      <w:marRight w:val="0"/>
      <w:marTop w:val="0"/>
      <w:marBottom w:val="0"/>
      <w:divBdr>
        <w:top w:val="none" w:sz="0" w:space="0" w:color="auto"/>
        <w:left w:val="none" w:sz="0" w:space="0" w:color="auto"/>
        <w:bottom w:val="none" w:sz="0" w:space="0" w:color="auto"/>
        <w:right w:val="none" w:sz="0" w:space="0" w:color="auto"/>
      </w:divBdr>
      <w:divsChild>
        <w:div w:id="1640570806">
          <w:marLeft w:val="0"/>
          <w:marRight w:val="0"/>
          <w:marTop w:val="0"/>
          <w:marBottom w:val="0"/>
          <w:divBdr>
            <w:top w:val="none" w:sz="0" w:space="0" w:color="auto"/>
            <w:left w:val="none" w:sz="0" w:space="0" w:color="auto"/>
            <w:bottom w:val="none" w:sz="0" w:space="0" w:color="auto"/>
            <w:right w:val="none" w:sz="0" w:space="0" w:color="auto"/>
          </w:divBdr>
          <w:divsChild>
            <w:div w:id="1912419534">
              <w:marLeft w:val="0"/>
              <w:marRight w:val="0"/>
              <w:marTop w:val="0"/>
              <w:marBottom w:val="0"/>
              <w:divBdr>
                <w:top w:val="none" w:sz="0" w:space="0" w:color="auto"/>
                <w:left w:val="none" w:sz="0" w:space="0" w:color="auto"/>
                <w:bottom w:val="none" w:sz="0" w:space="0" w:color="auto"/>
                <w:right w:val="none" w:sz="0" w:space="0" w:color="auto"/>
              </w:divBdr>
              <w:divsChild>
                <w:div w:id="1499806153">
                  <w:marLeft w:val="0"/>
                  <w:marRight w:val="0"/>
                  <w:marTop w:val="0"/>
                  <w:marBottom w:val="0"/>
                  <w:divBdr>
                    <w:top w:val="single" w:sz="2" w:space="4" w:color="000000"/>
                    <w:left w:val="single" w:sz="2" w:space="4" w:color="000000"/>
                    <w:bottom w:val="single" w:sz="2" w:space="4" w:color="000000"/>
                    <w:right w:val="single" w:sz="2" w:space="4" w:color="000000"/>
                  </w:divBdr>
                  <w:divsChild>
                    <w:div w:id="116964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6563346">
      <w:bodyDiv w:val="1"/>
      <w:marLeft w:val="0"/>
      <w:marRight w:val="0"/>
      <w:marTop w:val="0"/>
      <w:marBottom w:val="0"/>
      <w:divBdr>
        <w:top w:val="none" w:sz="0" w:space="0" w:color="auto"/>
        <w:left w:val="none" w:sz="0" w:space="0" w:color="auto"/>
        <w:bottom w:val="none" w:sz="0" w:space="0" w:color="auto"/>
        <w:right w:val="none" w:sz="0" w:space="0" w:color="auto"/>
      </w:divBdr>
      <w:divsChild>
        <w:div w:id="295262402">
          <w:marLeft w:val="0"/>
          <w:marRight w:val="0"/>
          <w:marTop w:val="0"/>
          <w:marBottom w:val="0"/>
          <w:divBdr>
            <w:top w:val="none" w:sz="0" w:space="0" w:color="auto"/>
            <w:left w:val="none" w:sz="0" w:space="0" w:color="auto"/>
            <w:bottom w:val="none" w:sz="0" w:space="0" w:color="auto"/>
            <w:right w:val="none" w:sz="0" w:space="0" w:color="auto"/>
          </w:divBdr>
          <w:divsChild>
            <w:div w:id="329213499">
              <w:marLeft w:val="0"/>
              <w:marRight w:val="0"/>
              <w:marTop w:val="0"/>
              <w:marBottom w:val="0"/>
              <w:divBdr>
                <w:top w:val="none" w:sz="0" w:space="0" w:color="auto"/>
                <w:left w:val="none" w:sz="0" w:space="0" w:color="auto"/>
                <w:bottom w:val="none" w:sz="0" w:space="0" w:color="auto"/>
                <w:right w:val="none" w:sz="0" w:space="0" w:color="auto"/>
              </w:divBdr>
              <w:divsChild>
                <w:div w:id="1172373601">
                  <w:marLeft w:val="0"/>
                  <w:marRight w:val="0"/>
                  <w:marTop w:val="0"/>
                  <w:marBottom w:val="0"/>
                  <w:divBdr>
                    <w:top w:val="none" w:sz="0" w:space="0" w:color="auto"/>
                    <w:left w:val="none" w:sz="0" w:space="0" w:color="auto"/>
                    <w:bottom w:val="none" w:sz="0" w:space="0" w:color="auto"/>
                    <w:right w:val="none" w:sz="0" w:space="0" w:color="auto"/>
                  </w:divBdr>
                  <w:divsChild>
                    <w:div w:id="569190214">
                      <w:marLeft w:val="0"/>
                      <w:marRight w:val="0"/>
                      <w:marTop w:val="0"/>
                      <w:marBottom w:val="0"/>
                      <w:divBdr>
                        <w:top w:val="none" w:sz="0" w:space="0" w:color="auto"/>
                        <w:left w:val="none" w:sz="0" w:space="0" w:color="auto"/>
                        <w:bottom w:val="none" w:sz="0" w:space="0" w:color="auto"/>
                        <w:right w:val="none" w:sz="0" w:space="0" w:color="auto"/>
                      </w:divBdr>
                      <w:divsChild>
                        <w:div w:id="213216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8670254">
      <w:bodyDiv w:val="1"/>
      <w:marLeft w:val="0"/>
      <w:marRight w:val="0"/>
      <w:marTop w:val="0"/>
      <w:marBottom w:val="0"/>
      <w:divBdr>
        <w:top w:val="none" w:sz="0" w:space="0" w:color="auto"/>
        <w:left w:val="none" w:sz="0" w:space="0" w:color="auto"/>
        <w:bottom w:val="none" w:sz="0" w:space="0" w:color="auto"/>
        <w:right w:val="none" w:sz="0" w:space="0" w:color="auto"/>
      </w:divBdr>
      <w:divsChild>
        <w:div w:id="551773263">
          <w:marLeft w:val="0"/>
          <w:marRight w:val="0"/>
          <w:marTop w:val="0"/>
          <w:marBottom w:val="0"/>
          <w:divBdr>
            <w:top w:val="none" w:sz="0" w:space="0" w:color="auto"/>
            <w:left w:val="none" w:sz="0" w:space="0" w:color="auto"/>
            <w:bottom w:val="none" w:sz="0" w:space="0" w:color="auto"/>
            <w:right w:val="none" w:sz="0" w:space="0" w:color="auto"/>
          </w:divBdr>
          <w:divsChild>
            <w:div w:id="1347711785">
              <w:marLeft w:val="0"/>
              <w:marRight w:val="0"/>
              <w:marTop w:val="0"/>
              <w:marBottom w:val="0"/>
              <w:divBdr>
                <w:top w:val="none" w:sz="0" w:space="0" w:color="auto"/>
                <w:left w:val="none" w:sz="0" w:space="0" w:color="auto"/>
                <w:bottom w:val="none" w:sz="0" w:space="0" w:color="auto"/>
                <w:right w:val="none" w:sz="0" w:space="0" w:color="auto"/>
              </w:divBdr>
              <w:divsChild>
                <w:div w:id="436798379">
                  <w:marLeft w:val="0"/>
                  <w:marRight w:val="0"/>
                  <w:marTop w:val="0"/>
                  <w:marBottom w:val="0"/>
                  <w:divBdr>
                    <w:top w:val="none" w:sz="0" w:space="0" w:color="auto"/>
                    <w:left w:val="none" w:sz="0" w:space="0" w:color="auto"/>
                    <w:bottom w:val="none" w:sz="0" w:space="0" w:color="auto"/>
                    <w:right w:val="none" w:sz="0" w:space="0" w:color="auto"/>
                  </w:divBdr>
                  <w:divsChild>
                    <w:div w:id="1580091521">
                      <w:marLeft w:val="0"/>
                      <w:marRight w:val="0"/>
                      <w:marTop w:val="0"/>
                      <w:marBottom w:val="0"/>
                      <w:divBdr>
                        <w:top w:val="none" w:sz="0" w:space="0" w:color="auto"/>
                        <w:left w:val="none" w:sz="0" w:space="0" w:color="auto"/>
                        <w:bottom w:val="none" w:sz="0" w:space="0" w:color="auto"/>
                        <w:right w:val="none" w:sz="0" w:space="0" w:color="auto"/>
                      </w:divBdr>
                      <w:divsChild>
                        <w:div w:id="710804536">
                          <w:marLeft w:val="0"/>
                          <w:marRight w:val="0"/>
                          <w:marTop w:val="0"/>
                          <w:marBottom w:val="0"/>
                          <w:divBdr>
                            <w:top w:val="none" w:sz="0" w:space="0" w:color="auto"/>
                            <w:left w:val="none" w:sz="0" w:space="0" w:color="auto"/>
                            <w:bottom w:val="none" w:sz="0" w:space="0" w:color="auto"/>
                            <w:right w:val="none" w:sz="0" w:space="0" w:color="auto"/>
                          </w:divBdr>
                          <w:divsChild>
                            <w:div w:id="1426683780">
                              <w:marLeft w:val="0"/>
                              <w:marRight w:val="0"/>
                              <w:marTop w:val="0"/>
                              <w:marBottom w:val="0"/>
                              <w:divBdr>
                                <w:top w:val="none" w:sz="0" w:space="0" w:color="auto"/>
                                <w:left w:val="none" w:sz="0" w:space="0" w:color="auto"/>
                                <w:bottom w:val="none" w:sz="0" w:space="0" w:color="auto"/>
                                <w:right w:val="none" w:sz="0" w:space="0" w:color="auto"/>
                              </w:divBdr>
                              <w:divsChild>
                                <w:div w:id="624041768">
                                  <w:marLeft w:val="0"/>
                                  <w:marRight w:val="0"/>
                                  <w:marTop w:val="0"/>
                                  <w:marBottom w:val="0"/>
                                  <w:divBdr>
                                    <w:top w:val="none" w:sz="0" w:space="0" w:color="auto"/>
                                    <w:left w:val="none" w:sz="0" w:space="0" w:color="auto"/>
                                    <w:bottom w:val="none" w:sz="0" w:space="0" w:color="auto"/>
                                    <w:right w:val="none" w:sz="0" w:space="0" w:color="auto"/>
                                  </w:divBdr>
                                  <w:divsChild>
                                    <w:div w:id="225266013">
                                      <w:marLeft w:val="0"/>
                                      <w:marRight w:val="0"/>
                                      <w:marTop w:val="0"/>
                                      <w:marBottom w:val="0"/>
                                      <w:divBdr>
                                        <w:top w:val="none" w:sz="0" w:space="0" w:color="auto"/>
                                        <w:left w:val="none" w:sz="0" w:space="0" w:color="auto"/>
                                        <w:bottom w:val="none" w:sz="0" w:space="0" w:color="auto"/>
                                        <w:right w:val="none" w:sz="0" w:space="0" w:color="auto"/>
                                      </w:divBdr>
                                      <w:divsChild>
                                        <w:div w:id="193242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7814625">
      <w:bodyDiv w:val="1"/>
      <w:marLeft w:val="0"/>
      <w:marRight w:val="0"/>
      <w:marTop w:val="0"/>
      <w:marBottom w:val="0"/>
      <w:divBdr>
        <w:top w:val="none" w:sz="0" w:space="0" w:color="auto"/>
        <w:left w:val="none" w:sz="0" w:space="0" w:color="auto"/>
        <w:bottom w:val="none" w:sz="0" w:space="0" w:color="auto"/>
        <w:right w:val="none" w:sz="0" w:space="0" w:color="auto"/>
      </w:divBdr>
      <w:divsChild>
        <w:div w:id="634721617">
          <w:marLeft w:val="0"/>
          <w:marRight w:val="0"/>
          <w:marTop w:val="0"/>
          <w:marBottom w:val="0"/>
          <w:divBdr>
            <w:top w:val="none" w:sz="0" w:space="0" w:color="auto"/>
            <w:left w:val="none" w:sz="0" w:space="0" w:color="auto"/>
            <w:bottom w:val="none" w:sz="0" w:space="0" w:color="auto"/>
            <w:right w:val="none" w:sz="0" w:space="0" w:color="auto"/>
          </w:divBdr>
          <w:divsChild>
            <w:div w:id="1363288601">
              <w:marLeft w:val="0"/>
              <w:marRight w:val="0"/>
              <w:marTop w:val="0"/>
              <w:marBottom w:val="0"/>
              <w:divBdr>
                <w:top w:val="none" w:sz="0" w:space="0" w:color="auto"/>
                <w:left w:val="none" w:sz="0" w:space="0" w:color="auto"/>
                <w:bottom w:val="none" w:sz="0" w:space="0" w:color="auto"/>
                <w:right w:val="none" w:sz="0" w:space="0" w:color="auto"/>
              </w:divBdr>
              <w:divsChild>
                <w:div w:id="1010840672">
                  <w:marLeft w:val="0"/>
                  <w:marRight w:val="0"/>
                  <w:marTop w:val="0"/>
                  <w:marBottom w:val="0"/>
                  <w:divBdr>
                    <w:top w:val="single" w:sz="2" w:space="4" w:color="000000"/>
                    <w:left w:val="single" w:sz="2" w:space="4" w:color="000000"/>
                    <w:bottom w:val="single" w:sz="2" w:space="4" w:color="000000"/>
                    <w:right w:val="single" w:sz="2" w:space="4" w:color="000000"/>
                  </w:divBdr>
                  <w:divsChild>
                    <w:div w:id="87696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1400481">
      <w:bodyDiv w:val="1"/>
      <w:marLeft w:val="0"/>
      <w:marRight w:val="0"/>
      <w:marTop w:val="0"/>
      <w:marBottom w:val="0"/>
      <w:divBdr>
        <w:top w:val="none" w:sz="0" w:space="0" w:color="auto"/>
        <w:left w:val="none" w:sz="0" w:space="0" w:color="auto"/>
        <w:bottom w:val="none" w:sz="0" w:space="0" w:color="auto"/>
        <w:right w:val="none" w:sz="0" w:space="0" w:color="auto"/>
      </w:divBdr>
      <w:divsChild>
        <w:div w:id="1121343009">
          <w:marLeft w:val="0"/>
          <w:marRight w:val="0"/>
          <w:marTop w:val="0"/>
          <w:marBottom w:val="0"/>
          <w:divBdr>
            <w:top w:val="none" w:sz="0" w:space="0" w:color="auto"/>
            <w:left w:val="none" w:sz="0" w:space="0" w:color="auto"/>
            <w:bottom w:val="none" w:sz="0" w:space="0" w:color="auto"/>
            <w:right w:val="none" w:sz="0" w:space="0" w:color="auto"/>
          </w:divBdr>
          <w:divsChild>
            <w:div w:id="576480862">
              <w:marLeft w:val="0"/>
              <w:marRight w:val="0"/>
              <w:marTop w:val="0"/>
              <w:marBottom w:val="0"/>
              <w:divBdr>
                <w:top w:val="none" w:sz="0" w:space="0" w:color="auto"/>
                <w:left w:val="none" w:sz="0" w:space="0" w:color="auto"/>
                <w:bottom w:val="none" w:sz="0" w:space="0" w:color="auto"/>
                <w:right w:val="none" w:sz="0" w:space="0" w:color="auto"/>
              </w:divBdr>
              <w:divsChild>
                <w:div w:id="1116408917">
                  <w:marLeft w:val="0"/>
                  <w:marRight w:val="0"/>
                  <w:marTop w:val="0"/>
                  <w:marBottom w:val="0"/>
                  <w:divBdr>
                    <w:top w:val="none" w:sz="0" w:space="0" w:color="auto"/>
                    <w:left w:val="none" w:sz="0" w:space="0" w:color="auto"/>
                    <w:bottom w:val="none" w:sz="0" w:space="0" w:color="auto"/>
                    <w:right w:val="none" w:sz="0" w:space="0" w:color="auto"/>
                  </w:divBdr>
                  <w:divsChild>
                    <w:div w:id="1827817262">
                      <w:marLeft w:val="0"/>
                      <w:marRight w:val="0"/>
                      <w:marTop w:val="0"/>
                      <w:marBottom w:val="0"/>
                      <w:divBdr>
                        <w:top w:val="none" w:sz="0" w:space="0" w:color="auto"/>
                        <w:left w:val="none" w:sz="0" w:space="0" w:color="auto"/>
                        <w:bottom w:val="none" w:sz="0" w:space="0" w:color="auto"/>
                        <w:right w:val="none" w:sz="0" w:space="0" w:color="auto"/>
                      </w:divBdr>
                      <w:divsChild>
                        <w:div w:id="314114808">
                          <w:marLeft w:val="0"/>
                          <w:marRight w:val="0"/>
                          <w:marTop w:val="0"/>
                          <w:marBottom w:val="0"/>
                          <w:divBdr>
                            <w:top w:val="none" w:sz="0" w:space="0" w:color="auto"/>
                            <w:left w:val="none" w:sz="0" w:space="0" w:color="auto"/>
                            <w:bottom w:val="none" w:sz="0" w:space="0" w:color="auto"/>
                            <w:right w:val="none" w:sz="0" w:space="0" w:color="auto"/>
                          </w:divBdr>
                          <w:divsChild>
                            <w:div w:id="1577934091">
                              <w:marLeft w:val="0"/>
                              <w:marRight w:val="0"/>
                              <w:marTop w:val="0"/>
                              <w:marBottom w:val="0"/>
                              <w:divBdr>
                                <w:top w:val="none" w:sz="0" w:space="0" w:color="auto"/>
                                <w:left w:val="none" w:sz="0" w:space="0" w:color="auto"/>
                                <w:bottom w:val="none" w:sz="0" w:space="0" w:color="auto"/>
                                <w:right w:val="none" w:sz="0" w:space="0" w:color="auto"/>
                              </w:divBdr>
                              <w:divsChild>
                                <w:div w:id="1899046764">
                                  <w:marLeft w:val="0"/>
                                  <w:marRight w:val="0"/>
                                  <w:marTop w:val="0"/>
                                  <w:marBottom w:val="0"/>
                                  <w:divBdr>
                                    <w:top w:val="none" w:sz="0" w:space="0" w:color="auto"/>
                                    <w:left w:val="none" w:sz="0" w:space="0" w:color="auto"/>
                                    <w:bottom w:val="none" w:sz="0" w:space="0" w:color="auto"/>
                                    <w:right w:val="none" w:sz="0" w:space="0" w:color="auto"/>
                                  </w:divBdr>
                                  <w:divsChild>
                                    <w:div w:id="832062158">
                                      <w:marLeft w:val="0"/>
                                      <w:marRight w:val="0"/>
                                      <w:marTop w:val="0"/>
                                      <w:marBottom w:val="0"/>
                                      <w:divBdr>
                                        <w:top w:val="none" w:sz="0" w:space="0" w:color="auto"/>
                                        <w:left w:val="none" w:sz="0" w:space="0" w:color="auto"/>
                                        <w:bottom w:val="none" w:sz="0" w:space="0" w:color="auto"/>
                                        <w:right w:val="none" w:sz="0" w:space="0" w:color="auto"/>
                                      </w:divBdr>
                                      <w:divsChild>
                                        <w:div w:id="153534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6808795">
      <w:bodyDiv w:val="1"/>
      <w:marLeft w:val="0"/>
      <w:marRight w:val="0"/>
      <w:marTop w:val="0"/>
      <w:marBottom w:val="0"/>
      <w:divBdr>
        <w:top w:val="none" w:sz="0" w:space="0" w:color="auto"/>
        <w:left w:val="none" w:sz="0" w:space="0" w:color="auto"/>
        <w:bottom w:val="none" w:sz="0" w:space="0" w:color="auto"/>
        <w:right w:val="none" w:sz="0" w:space="0" w:color="auto"/>
      </w:divBdr>
      <w:divsChild>
        <w:div w:id="1798524402">
          <w:marLeft w:val="0"/>
          <w:marRight w:val="0"/>
          <w:marTop w:val="0"/>
          <w:marBottom w:val="0"/>
          <w:divBdr>
            <w:top w:val="none" w:sz="0" w:space="0" w:color="auto"/>
            <w:left w:val="none" w:sz="0" w:space="0" w:color="auto"/>
            <w:bottom w:val="none" w:sz="0" w:space="0" w:color="auto"/>
            <w:right w:val="none" w:sz="0" w:space="0" w:color="auto"/>
          </w:divBdr>
          <w:divsChild>
            <w:div w:id="1953240088">
              <w:marLeft w:val="0"/>
              <w:marRight w:val="0"/>
              <w:marTop w:val="0"/>
              <w:marBottom w:val="0"/>
              <w:divBdr>
                <w:top w:val="none" w:sz="0" w:space="0" w:color="auto"/>
                <w:left w:val="none" w:sz="0" w:space="0" w:color="auto"/>
                <w:bottom w:val="none" w:sz="0" w:space="0" w:color="auto"/>
                <w:right w:val="none" w:sz="0" w:space="0" w:color="auto"/>
              </w:divBdr>
              <w:divsChild>
                <w:div w:id="1173684834">
                  <w:marLeft w:val="0"/>
                  <w:marRight w:val="0"/>
                  <w:marTop w:val="0"/>
                  <w:marBottom w:val="0"/>
                  <w:divBdr>
                    <w:top w:val="none" w:sz="0" w:space="0" w:color="auto"/>
                    <w:left w:val="none" w:sz="0" w:space="0" w:color="auto"/>
                    <w:bottom w:val="none" w:sz="0" w:space="0" w:color="auto"/>
                    <w:right w:val="none" w:sz="0" w:space="0" w:color="auto"/>
                  </w:divBdr>
                  <w:divsChild>
                    <w:div w:id="1941180916">
                      <w:marLeft w:val="0"/>
                      <w:marRight w:val="0"/>
                      <w:marTop w:val="0"/>
                      <w:marBottom w:val="0"/>
                      <w:divBdr>
                        <w:top w:val="none" w:sz="0" w:space="0" w:color="auto"/>
                        <w:left w:val="none" w:sz="0" w:space="0" w:color="auto"/>
                        <w:bottom w:val="none" w:sz="0" w:space="0" w:color="auto"/>
                        <w:right w:val="none" w:sz="0" w:space="0" w:color="auto"/>
                      </w:divBdr>
                      <w:divsChild>
                        <w:div w:id="1871526809">
                          <w:marLeft w:val="0"/>
                          <w:marRight w:val="0"/>
                          <w:marTop w:val="0"/>
                          <w:marBottom w:val="0"/>
                          <w:divBdr>
                            <w:top w:val="none" w:sz="0" w:space="0" w:color="auto"/>
                            <w:left w:val="none" w:sz="0" w:space="0" w:color="auto"/>
                            <w:bottom w:val="none" w:sz="0" w:space="0" w:color="auto"/>
                            <w:right w:val="none" w:sz="0" w:space="0" w:color="auto"/>
                          </w:divBdr>
                          <w:divsChild>
                            <w:div w:id="1337224860">
                              <w:marLeft w:val="0"/>
                              <w:marRight w:val="0"/>
                              <w:marTop w:val="0"/>
                              <w:marBottom w:val="0"/>
                              <w:divBdr>
                                <w:top w:val="none" w:sz="0" w:space="0" w:color="auto"/>
                                <w:left w:val="none" w:sz="0" w:space="0" w:color="auto"/>
                                <w:bottom w:val="none" w:sz="0" w:space="0" w:color="auto"/>
                                <w:right w:val="none" w:sz="0" w:space="0" w:color="auto"/>
                              </w:divBdr>
                              <w:divsChild>
                                <w:div w:id="96030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169944">
      <w:bodyDiv w:val="1"/>
      <w:marLeft w:val="0"/>
      <w:marRight w:val="0"/>
      <w:marTop w:val="0"/>
      <w:marBottom w:val="0"/>
      <w:divBdr>
        <w:top w:val="none" w:sz="0" w:space="0" w:color="auto"/>
        <w:left w:val="none" w:sz="0" w:space="0" w:color="auto"/>
        <w:bottom w:val="none" w:sz="0" w:space="0" w:color="auto"/>
        <w:right w:val="none" w:sz="0" w:space="0" w:color="auto"/>
      </w:divBdr>
      <w:divsChild>
        <w:div w:id="2017803475">
          <w:marLeft w:val="0"/>
          <w:marRight w:val="0"/>
          <w:marTop w:val="0"/>
          <w:marBottom w:val="0"/>
          <w:divBdr>
            <w:top w:val="none" w:sz="0" w:space="0" w:color="auto"/>
            <w:left w:val="none" w:sz="0" w:space="0" w:color="auto"/>
            <w:bottom w:val="none" w:sz="0" w:space="0" w:color="auto"/>
            <w:right w:val="none" w:sz="0" w:space="0" w:color="auto"/>
          </w:divBdr>
          <w:divsChild>
            <w:div w:id="1054621009">
              <w:marLeft w:val="0"/>
              <w:marRight w:val="0"/>
              <w:marTop w:val="0"/>
              <w:marBottom w:val="0"/>
              <w:divBdr>
                <w:top w:val="none" w:sz="0" w:space="0" w:color="auto"/>
                <w:left w:val="none" w:sz="0" w:space="0" w:color="auto"/>
                <w:bottom w:val="none" w:sz="0" w:space="0" w:color="auto"/>
                <w:right w:val="none" w:sz="0" w:space="0" w:color="auto"/>
              </w:divBdr>
              <w:divsChild>
                <w:div w:id="2016228240">
                  <w:marLeft w:val="0"/>
                  <w:marRight w:val="0"/>
                  <w:marTop w:val="0"/>
                  <w:marBottom w:val="0"/>
                  <w:divBdr>
                    <w:top w:val="single" w:sz="2" w:space="4" w:color="000000"/>
                    <w:left w:val="single" w:sz="2" w:space="4" w:color="000000"/>
                    <w:bottom w:val="single" w:sz="2" w:space="4" w:color="000000"/>
                    <w:right w:val="single" w:sz="2" w:space="4" w:color="000000"/>
                  </w:divBdr>
                  <w:divsChild>
                    <w:div w:id="72083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1160028">
      <w:bodyDiv w:val="1"/>
      <w:marLeft w:val="0"/>
      <w:marRight w:val="0"/>
      <w:marTop w:val="0"/>
      <w:marBottom w:val="0"/>
      <w:divBdr>
        <w:top w:val="none" w:sz="0" w:space="0" w:color="auto"/>
        <w:left w:val="none" w:sz="0" w:space="0" w:color="auto"/>
        <w:bottom w:val="none" w:sz="0" w:space="0" w:color="auto"/>
        <w:right w:val="none" w:sz="0" w:space="0" w:color="auto"/>
      </w:divBdr>
      <w:divsChild>
        <w:div w:id="480974252">
          <w:marLeft w:val="0"/>
          <w:marRight w:val="0"/>
          <w:marTop w:val="0"/>
          <w:marBottom w:val="0"/>
          <w:divBdr>
            <w:top w:val="none" w:sz="0" w:space="0" w:color="auto"/>
            <w:left w:val="none" w:sz="0" w:space="0" w:color="auto"/>
            <w:bottom w:val="none" w:sz="0" w:space="0" w:color="auto"/>
            <w:right w:val="none" w:sz="0" w:space="0" w:color="auto"/>
          </w:divBdr>
          <w:divsChild>
            <w:div w:id="1521696813">
              <w:marLeft w:val="0"/>
              <w:marRight w:val="0"/>
              <w:marTop w:val="0"/>
              <w:marBottom w:val="0"/>
              <w:divBdr>
                <w:top w:val="none" w:sz="0" w:space="0" w:color="auto"/>
                <w:left w:val="none" w:sz="0" w:space="0" w:color="auto"/>
                <w:bottom w:val="none" w:sz="0" w:space="0" w:color="auto"/>
                <w:right w:val="none" w:sz="0" w:space="0" w:color="auto"/>
              </w:divBdr>
              <w:divsChild>
                <w:div w:id="1351642882">
                  <w:marLeft w:val="0"/>
                  <w:marRight w:val="0"/>
                  <w:marTop w:val="0"/>
                  <w:marBottom w:val="0"/>
                  <w:divBdr>
                    <w:top w:val="none" w:sz="0" w:space="0" w:color="auto"/>
                    <w:left w:val="none" w:sz="0" w:space="0" w:color="auto"/>
                    <w:bottom w:val="none" w:sz="0" w:space="0" w:color="auto"/>
                    <w:right w:val="none" w:sz="0" w:space="0" w:color="auto"/>
                  </w:divBdr>
                  <w:divsChild>
                    <w:div w:id="2077626324">
                      <w:marLeft w:val="0"/>
                      <w:marRight w:val="0"/>
                      <w:marTop w:val="0"/>
                      <w:marBottom w:val="0"/>
                      <w:divBdr>
                        <w:top w:val="none" w:sz="0" w:space="0" w:color="auto"/>
                        <w:left w:val="none" w:sz="0" w:space="0" w:color="auto"/>
                        <w:bottom w:val="none" w:sz="0" w:space="0" w:color="auto"/>
                        <w:right w:val="none" w:sz="0" w:space="0" w:color="auto"/>
                      </w:divBdr>
                      <w:divsChild>
                        <w:div w:id="148126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s://www.occrp.org/en/panamapapers/russia-the-cellist-and-the-lawyer/" TargetMode="External"/><Relationship Id="rId26" Type="http://schemas.openxmlformats.org/officeDocument/2006/relationships/hyperlink" Target="https://mercedesfoxbooks.com/meet-author-george-eccles/" TargetMode="External"/><Relationship Id="rId39" Type="http://schemas.openxmlformats.org/officeDocument/2006/relationships/hyperlink" Target="http://www.gweccles.com" TargetMode="External"/><Relationship Id="rId21" Type="http://schemas.openxmlformats.org/officeDocument/2006/relationships/hyperlink" Target="https://www.amazon.co.uk/Corruption-Power-G-W-Eccles-ebook/dp/B018XXLKAE/" TargetMode="External"/><Relationship Id="rId34" Type="http://schemas.openxmlformats.org/officeDocument/2006/relationships/oleObject" Target="embeddings/oleObject1.bin"/><Relationship Id="rId42" Type="http://schemas.openxmlformats.org/officeDocument/2006/relationships/hyperlink" Target="https://www.facebook.com/groups/1203887659630177/"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5.jpeg"/><Relationship Id="rId29"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9.jpeg"/><Relationship Id="rId32" Type="http://schemas.openxmlformats.org/officeDocument/2006/relationships/hyperlink" Target="http://www.amazon.com/Corruption-Power-G-W-Eccles-ebook/dp/B018XXLKAE/" TargetMode="External"/><Relationship Id="rId37" Type="http://schemas.openxmlformats.org/officeDocument/2006/relationships/hyperlink" Target="http://www.amazon.com/The-Oligarch-Thriller-G-Eccles-ebook/dp/B00JXGTJLI/" TargetMode="External"/><Relationship Id="rId40" Type="http://schemas.openxmlformats.org/officeDocument/2006/relationships/hyperlink" Target="https://www.twitter.com/gweccles" TargetMode="External"/><Relationship Id="rId45" Type="http://schemas.openxmlformats.org/officeDocument/2006/relationships/hyperlink" Target="http://www.gweccles.com/contact.html" TargetMode="External"/><Relationship Id="rId5" Type="http://schemas.openxmlformats.org/officeDocument/2006/relationships/webSettings" Target="webSettings.xml"/><Relationship Id="rId15" Type="http://schemas.openxmlformats.org/officeDocument/2006/relationships/hyperlink" Target="http://www.themoscowtimes.com/news/article/russian-bailiffs-arrest-debtors-cat/568230.html" TargetMode="External"/><Relationship Id="rId23" Type="http://schemas.openxmlformats.org/officeDocument/2006/relationships/image" Target="media/image8.jpeg"/><Relationship Id="rId28" Type="http://schemas.openxmlformats.org/officeDocument/2006/relationships/hyperlink" Target="https://thescaryreviews.com/interviews/george-eccles/" TargetMode="External"/><Relationship Id="rId36" Type="http://schemas.openxmlformats.org/officeDocument/2006/relationships/hyperlink" Target="http://www.amazon.co.uk/The-Oligarch-Thriller-G-Eccles-ebook/dp/B00JXGTJLI/" TargetMode="External"/><Relationship Id="rId10" Type="http://schemas.openxmlformats.org/officeDocument/2006/relationships/image" Target="media/image2.png"/><Relationship Id="rId19" Type="http://schemas.openxmlformats.org/officeDocument/2006/relationships/hyperlink" Target="https://www.amazon.co.uk/Red-Notice-Became-Putins-Enemy-ebook/dp/B00O30HFT2/" TargetMode="External"/><Relationship Id="rId31" Type="http://schemas.openxmlformats.org/officeDocument/2006/relationships/hyperlink" Target="http://www.amazon.co.uk/Corruption-Power-G-W-Eccles-ebook/dp/B018XXLKAE" TargetMode="External"/><Relationship Id="rId44" Type="http://schemas.openxmlformats.org/officeDocument/2006/relationships/hyperlink" Target="http://www.gweccles.com/contact.html" TargetMode="External"/><Relationship Id="rId4" Type="http://schemas.openxmlformats.org/officeDocument/2006/relationships/settings" Target="settings.xml"/><Relationship Id="rId9" Type="http://schemas.openxmlformats.org/officeDocument/2006/relationships/hyperlink" Target="http://awesomeindies.net/corruption-of-power-by-gw-eccles-awarded-the-awesome-indies-badge-of-approval/" TargetMode="External"/><Relationship Id="rId14" Type="http://schemas.openxmlformats.org/officeDocument/2006/relationships/hyperlink" Target="http://foreignpolicy.com/2016/04/28/why-the-election-in-serbia-is-no-cause-for-rejoicing/" TargetMode="External"/><Relationship Id="rId22" Type="http://schemas.openxmlformats.org/officeDocument/2006/relationships/image" Target="media/image7.gif"/><Relationship Id="rId27" Type="http://schemas.openxmlformats.org/officeDocument/2006/relationships/hyperlink" Target="https://dracarya.wordpress.com/2016/02/06/ask-the-author-george-eccles/" TargetMode="External"/><Relationship Id="rId30" Type="http://schemas.openxmlformats.org/officeDocument/2006/relationships/hyperlink" Target="https://www.youtube.com/watch?v=cyWcSI8DIzs&amp;feature=youtu.be" TargetMode="External"/><Relationship Id="rId35" Type="http://schemas.openxmlformats.org/officeDocument/2006/relationships/hyperlink" Target="https://www.youtube.com/watch?v=DGpr3n9uxrM" TargetMode="External"/><Relationship Id="rId43" Type="http://schemas.openxmlformats.org/officeDocument/2006/relationships/hyperlink" Target="https://www.goodreads.com/author/show/6465841.G_W_Eccles" TargetMode="External"/><Relationship Id="rId48" Type="http://schemas.openxmlformats.org/officeDocument/2006/relationships/theme" Target="theme/theme1.xml"/><Relationship Id="rId8" Type="http://schemas.openxmlformats.org/officeDocument/2006/relationships/image" Target="media/image1.jpeg"/><Relationship Id="rId3" Type="http://schemas.microsoft.com/office/2007/relationships/stylesWithEffects" Target="stylesWithEffects.xml"/><Relationship Id="rId12" Type="http://schemas.openxmlformats.org/officeDocument/2006/relationships/hyperlink" Target="http://www.gweccles.com/corruption-of-power.html" TargetMode="External"/><Relationship Id="rId17" Type="http://schemas.openxmlformats.org/officeDocument/2006/relationships/hyperlink" Target="https://youtu.be/oxS6eKEOdLQ" TargetMode="External"/><Relationship Id="rId25" Type="http://schemas.openxmlformats.org/officeDocument/2006/relationships/image" Target="media/image10.jpeg"/><Relationship Id="rId33" Type="http://schemas.openxmlformats.org/officeDocument/2006/relationships/image" Target="media/image12.png"/><Relationship Id="rId38" Type="http://schemas.openxmlformats.org/officeDocument/2006/relationships/image" Target="media/image13.jpeg"/><Relationship Id="rId46" Type="http://schemas.openxmlformats.org/officeDocument/2006/relationships/footer" Target="footer1.xml"/><Relationship Id="rId20" Type="http://schemas.openxmlformats.org/officeDocument/2006/relationships/image" Target="media/image6.jpeg"/><Relationship Id="rId41" Type="http://schemas.openxmlformats.org/officeDocument/2006/relationships/hyperlink" Target="https://www.facebook.com/george.eccles.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6</Pages>
  <Words>3625</Words>
  <Characters>20669</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GWE</dc:creator>
  <cp:lastModifiedBy>GWE</cp:lastModifiedBy>
  <cp:revision>8</cp:revision>
  <cp:lastPrinted>2016-05-09T15:10:00Z</cp:lastPrinted>
  <dcterms:created xsi:type="dcterms:W3CDTF">2016-05-09T07:36:00Z</dcterms:created>
  <dcterms:modified xsi:type="dcterms:W3CDTF">2016-05-10T16:02:00Z</dcterms:modified>
</cp:coreProperties>
</file>